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5C3D7" w14:textId="77777777" w:rsidR="003109EC" w:rsidRDefault="00B47D4C">
      <w:pPr>
        <w:jc w:val="center"/>
        <w:rPr>
          <w:rFonts w:ascii="黑体" w:eastAsia="黑体" w:hAnsi="黑体" w:cs="黑体"/>
          <w:sz w:val="72"/>
          <w:szCs w:val="72"/>
        </w:rPr>
      </w:pPr>
      <w:r>
        <w:rPr>
          <w:rFonts w:ascii="黑体" w:eastAsia="黑体" w:hAnsi="黑体" w:cs="黑体" w:hint="eastAsia"/>
          <w:sz w:val="72"/>
          <w:szCs w:val="72"/>
        </w:rPr>
        <w:t>产品说明书</w:t>
      </w:r>
      <w:r>
        <w:rPr>
          <w:rFonts w:ascii="黑体" w:eastAsia="黑体" w:hAnsi="黑体" w:cs="黑体" w:hint="eastAsia"/>
          <w:sz w:val="72"/>
          <w:szCs w:val="72"/>
        </w:rPr>
        <w:t>-</w:t>
      </w:r>
      <w:r>
        <w:rPr>
          <w:rFonts w:ascii="黑体" w:eastAsia="黑体" w:hAnsi="黑体" w:cs="黑体" w:hint="eastAsia"/>
          <w:sz w:val="72"/>
          <w:szCs w:val="72"/>
        </w:rPr>
        <w:t>四驱巡检机器人</w:t>
      </w:r>
    </w:p>
    <w:p w14:paraId="76A6E63E" w14:textId="77777777" w:rsidR="003109EC" w:rsidRDefault="00B47D4C">
      <w:pPr>
        <w:pStyle w:val="1"/>
        <w:numPr>
          <w:ilvl w:val="0"/>
          <w:numId w:val="2"/>
        </w:numPr>
      </w:pPr>
      <w:r>
        <w:rPr>
          <w:rFonts w:hint="eastAsia"/>
        </w:rPr>
        <w:t>产品介绍</w:t>
      </w:r>
    </w:p>
    <w:p w14:paraId="7BDBE23D" w14:textId="77777777" w:rsidR="003109EC" w:rsidRDefault="00B47D4C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四驱巡检机器人基于</w:t>
      </w:r>
      <w:r>
        <w:rPr>
          <w:rFonts w:ascii="仿宋" w:eastAsia="仿宋" w:hAnsi="仿宋" w:cs="仿宋" w:hint="eastAsia"/>
          <w:sz w:val="24"/>
        </w:rPr>
        <w:t>ROS</w:t>
      </w:r>
      <w:r>
        <w:rPr>
          <w:rFonts w:ascii="仿宋" w:eastAsia="仿宋" w:hAnsi="仿宋" w:cs="仿宋" w:hint="eastAsia"/>
          <w:sz w:val="24"/>
        </w:rPr>
        <w:t>开源操作系统设计，采用加厚加固型结构，加上单片机控制板、超声模块、</w:t>
      </w:r>
      <w:r>
        <w:rPr>
          <w:rFonts w:ascii="仿宋" w:eastAsia="仿宋" w:hAnsi="仿宋" w:cs="仿宋" w:hint="eastAsia"/>
          <w:sz w:val="24"/>
        </w:rPr>
        <w:t>4G</w:t>
      </w:r>
      <w:r>
        <w:rPr>
          <w:rFonts w:ascii="仿宋" w:eastAsia="仿宋" w:hAnsi="仿宋" w:cs="仿宋" w:hint="eastAsia"/>
          <w:sz w:val="24"/>
        </w:rPr>
        <w:t>路由器、</w:t>
      </w:r>
      <w:r>
        <w:rPr>
          <w:rFonts w:ascii="仿宋" w:eastAsia="仿宋" w:hAnsi="仿宋" w:cs="仿宋" w:hint="eastAsia"/>
          <w:sz w:val="24"/>
        </w:rPr>
        <w:t>GPS</w:t>
      </w:r>
      <w:r>
        <w:rPr>
          <w:rFonts w:ascii="仿宋" w:eastAsia="仿宋" w:hAnsi="仿宋" w:cs="仿宋" w:hint="eastAsia"/>
          <w:sz w:val="24"/>
        </w:rPr>
        <w:t>北斗双模定位模块、高清摄像头等模块设计的一款手动遥控云视频监控巡逻小车。同时，是一款模块化、可定制的移动开发平台，适用于机器人教育培训、科学研究和产品二次开发等。</w:t>
      </w:r>
    </w:p>
    <w:p w14:paraId="3D8338F8" w14:textId="77777777" w:rsidR="003109EC" w:rsidRDefault="00B47D4C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114300" distR="114300" wp14:anchorId="623E66B9" wp14:editId="0EF7B654">
            <wp:extent cx="6106160" cy="3223895"/>
            <wp:effectExtent l="0" t="0" r="5080" b="6985"/>
            <wp:docPr id="1" name="图片 1" descr="微信图片_2022031314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313143313"/>
                    <pic:cNvPicPr>
                      <a:picLocks noChangeAspect="1"/>
                    </pic:cNvPicPr>
                  </pic:nvPicPr>
                  <pic:blipFill>
                    <a:blip r:embed="rId8"/>
                    <a:srcRect t="24180" b="36237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D50D7" w14:textId="77777777" w:rsidR="003109EC" w:rsidRDefault="00B47D4C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114300" distR="114300" wp14:anchorId="501A764D" wp14:editId="2239543F">
            <wp:extent cx="6123940" cy="2580640"/>
            <wp:effectExtent l="0" t="0" r="2540" b="10160"/>
            <wp:docPr id="3" name="图片 3" descr="微信图片_202203131433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3131433132"/>
                    <pic:cNvPicPr>
                      <a:picLocks noChangeAspect="1"/>
                    </pic:cNvPicPr>
                  </pic:nvPicPr>
                  <pic:blipFill>
                    <a:blip r:embed="rId9"/>
                    <a:srcRect t="36526" b="31886"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344A3" w14:textId="77777777" w:rsidR="003109EC" w:rsidRDefault="00B47D4C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lastRenderedPageBreak/>
        <w:drawing>
          <wp:inline distT="0" distB="0" distL="114300" distR="114300" wp14:anchorId="0C61BA6C" wp14:editId="1C398A4B">
            <wp:extent cx="6158865" cy="2507615"/>
            <wp:effectExtent l="0" t="0" r="13335" b="6985"/>
            <wp:docPr id="4" name="图片 4" descr="微信图片_20220313143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3131433133"/>
                    <pic:cNvPicPr>
                      <a:picLocks noChangeAspect="1"/>
                    </pic:cNvPicPr>
                  </pic:nvPicPr>
                  <pic:blipFill>
                    <a:blip r:embed="rId10"/>
                    <a:srcRect t="22963" b="46497"/>
                    <a:stretch>
                      <a:fillRect/>
                    </a:stretch>
                  </pic:blipFill>
                  <pic:spPr>
                    <a:xfrm>
                      <a:off x="0" y="0"/>
                      <a:ext cx="615886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CF6DB" w14:textId="77777777" w:rsidR="003109EC" w:rsidRDefault="00B47D4C">
      <w:pPr>
        <w:pStyle w:val="1"/>
      </w:pPr>
      <w:r>
        <w:rPr>
          <w:rFonts w:hint="eastAsia"/>
        </w:rPr>
        <w:t>二、</w:t>
      </w:r>
      <w:r>
        <w:rPr>
          <w:rFonts w:hint="eastAsia"/>
        </w:rPr>
        <w:t>主要用途与使用范围</w:t>
      </w:r>
    </w:p>
    <w:p w14:paraId="7EC720FF" w14:textId="77777777" w:rsidR="003109EC" w:rsidRDefault="00B47D4C">
      <w:pPr>
        <w:spacing w:line="360" w:lineRule="auto"/>
        <w:ind w:firstLineChars="200" w:firstLine="482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四驱巡检机器人</w:t>
      </w:r>
      <w:r>
        <w:rPr>
          <w:rFonts w:ascii="仿宋" w:eastAsia="仿宋" w:hAnsi="仿宋" w:cs="仿宋" w:hint="eastAsia"/>
          <w:b/>
          <w:bCs/>
          <w:sz w:val="24"/>
        </w:rPr>
        <w:t>车具有视频监控、</w:t>
      </w:r>
      <w:r>
        <w:rPr>
          <w:rFonts w:ascii="仿宋" w:eastAsia="仿宋" w:hAnsi="仿宋" w:cs="仿宋" w:hint="eastAsia"/>
          <w:b/>
          <w:bCs/>
          <w:sz w:val="24"/>
        </w:rPr>
        <w:t>视</w:t>
      </w:r>
      <w:r>
        <w:rPr>
          <w:rFonts w:ascii="仿宋" w:eastAsia="仿宋" w:hAnsi="仿宋" w:cs="仿宋" w:hint="eastAsia"/>
          <w:b/>
          <w:bCs/>
          <w:sz w:val="24"/>
        </w:rPr>
        <w:t>频采集、手动遥控、避障报警、巡逻定位等功能。</w:t>
      </w:r>
    </w:p>
    <w:p w14:paraId="3849D6FD" w14:textId="77777777" w:rsidR="003109EC" w:rsidRDefault="00B47D4C">
      <w:pPr>
        <w:spacing w:line="360" w:lineRule="auto"/>
        <w:ind w:firstLineChars="200" w:firstLine="482"/>
        <w:outlineLvl w:val="1"/>
        <w:rPr>
          <w:rFonts w:ascii="仿宋" w:eastAsia="仿宋" w:hAnsi="仿宋" w:cs="仿宋"/>
          <w:b/>
          <w:bCs/>
          <w:sz w:val="24"/>
        </w:rPr>
      </w:pPr>
      <w:bookmarkStart w:id="0" w:name="_Toc25472"/>
      <w:r>
        <w:rPr>
          <w:rFonts w:ascii="仿宋" w:eastAsia="仿宋" w:hAnsi="仿宋" w:cs="仿宋" w:hint="eastAsia"/>
          <w:b/>
          <w:bCs/>
          <w:sz w:val="24"/>
        </w:rPr>
        <w:t>1</w:t>
      </w:r>
      <w:r>
        <w:rPr>
          <w:rFonts w:ascii="仿宋" w:eastAsia="仿宋" w:hAnsi="仿宋" w:cs="仿宋" w:hint="eastAsia"/>
          <w:b/>
          <w:bCs/>
          <w:sz w:val="24"/>
        </w:rPr>
        <w:t>、</w:t>
      </w:r>
      <w:r>
        <w:rPr>
          <w:rFonts w:ascii="仿宋" w:eastAsia="仿宋" w:hAnsi="仿宋" w:cs="仿宋" w:hint="eastAsia"/>
          <w:b/>
          <w:bCs/>
          <w:sz w:val="24"/>
        </w:rPr>
        <w:t>视频监控</w:t>
      </w:r>
      <w:bookmarkEnd w:id="0"/>
    </w:p>
    <w:p w14:paraId="03C98799" w14:textId="77777777" w:rsidR="003109EC" w:rsidRDefault="00B47D4C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利用网络相机，通过</w:t>
      </w:r>
      <w:r>
        <w:rPr>
          <w:rFonts w:ascii="仿宋" w:eastAsia="仿宋" w:hAnsi="仿宋" w:cs="仿宋" w:hint="eastAsia"/>
          <w:sz w:val="24"/>
        </w:rPr>
        <w:t>4G</w:t>
      </w:r>
      <w:r>
        <w:rPr>
          <w:rFonts w:ascii="仿宋" w:eastAsia="仿宋" w:hAnsi="仿宋" w:cs="仿宋" w:hint="eastAsia"/>
          <w:sz w:val="24"/>
        </w:rPr>
        <w:t>路由器将监控视频实时传输至云端服务器，操控者可通过</w:t>
      </w:r>
      <w:r>
        <w:rPr>
          <w:rFonts w:ascii="仿宋" w:eastAsia="仿宋" w:hAnsi="仿宋" w:cs="仿宋" w:hint="eastAsia"/>
          <w:sz w:val="24"/>
        </w:rPr>
        <w:t>PC</w:t>
      </w:r>
      <w:r>
        <w:rPr>
          <w:rFonts w:ascii="仿宋" w:eastAsia="仿宋" w:hAnsi="仿宋" w:cs="仿宋" w:hint="eastAsia"/>
          <w:sz w:val="24"/>
        </w:rPr>
        <w:t>客户端或手机</w:t>
      </w:r>
      <w:r>
        <w:rPr>
          <w:rFonts w:ascii="仿宋" w:eastAsia="仿宋" w:hAnsi="仿宋" w:cs="仿宋" w:hint="eastAsia"/>
          <w:sz w:val="24"/>
        </w:rPr>
        <w:t>APP</w:t>
      </w:r>
      <w:r>
        <w:rPr>
          <w:rFonts w:ascii="仿宋" w:eastAsia="仿宋" w:hAnsi="仿宋" w:cs="仿宋" w:hint="eastAsia"/>
          <w:sz w:val="24"/>
        </w:rPr>
        <w:t>连接至服务器，实现</w:t>
      </w:r>
      <w:r>
        <w:rPr>
          <w:rFonts w:ascii="仿宋" w:eastAsia="仿宋" w:hAnsi="仿宋" w:cs="仿宋" w:hint="eastAsia"/>
          <w:sz w:val="24"/>
        </w:rPr>
        <w:t>视频的实时显示、保存、回放；支持多人、多设备同时在线查看，设备移动报警等功能。</w:t>
      </w:r>
    </w:p>
    <w:p w14:paraId="6563AA55" w14:textId="77777777" w:rsidR="003109EC" w:rsidRDefault="00B47D4C">
      <w:pPr>
        <w:spacing w:line="360" w:lineRule="auto"/>
        <w:ind w:firstLineChars="200" w:firstLine="482"/>
        <w:outlineLvl w:val="1"/>
        <w:rPr>
          <w:rFonts w:ascii="仿宋" w:eastAsia="仿宋" w:hAnsi="仿宋" w:cs="仿宋"/>
          <w:b/>
          <w:sz w:val="24"/>
        </w:rPr>
      </w:pPr>
      <w:bookmarkStart w:id="1" w:name="_Toc13247"/>
      <w:r>
        <w:rPr>
          <w:rFonts w:ascii="仿宋" w:eastAsia="仿宋" w:hAnsi="仿宋" w:cs="仿宋" w:hint="eastAsia"/>
          <w:b/>
          <w:sz w:val="24"/>
        </w:rPr>
        <w:t>2</w:t>
      </w:r>
      <w:r>
        <w:rPr>
          <w:rFonts w:ascii="仿宋" w:eastAsia="仿宋" w:hAnsi="仿宋" w:cs="仿宋" w:hint="eastAsia"/>
          <w:b/>
          <w:sz w:val="24"/>
        </w:rPr>
        <w:t>、视</w:t>
      </w:r>
      <w:r>
        <w:rPr>
          <w:rFonts w:ascii="仿宋" w:eastAsia="仿宋" w:hAnsi="仿宋" w:cs="仿宋" w:hint="eastAsia"/>
          <w:b/>
          <w:sz w:val="24"/>
        </w:rPr>
        <w:t>频采集</w:t>
      </w:r>
      <w:bookmarkEnd w:id="1"/>
    </w:p>
    <w:p w14:paraId="3B8A7019" w14:textId="77777777" w:rsidR="003109EC" w:rsidRDefault="00B47D4C">
      <w:pPr>
        <w:spacing w:line="360" w:lineRule="auto"/>
        <w:ind w:firstLineChars="200" w:firstLine="480"/>
        <w:rPr>
          <w:rFonts w:ascii="仿宋" w:eastAsia="仿宋" w:hAnsi="仿宋" w:cs="仿宋"/>
          <w:bCs/>
          <w:sz w:val="24"/>
        </w:rPr>
      </w:pPr>
      <w:r>
        <w:rPr>
          <w:rFonts w:ascii="仿宋" w:eastAsia="仿宋" w:hAnsi="仿宋" w:cs="仿宋" w:hint="eastAsia"/>
          <w:bCs/>
          <w:sz w:val="24"/>
        </w:rPr>
        <w:t>巡逻车顶部装有</w:t>
      </w:r>
      <w:r>
        <w:rPr>
          <w:rFonts w:ascii="仿宋" w:eastAsia="仿宋" w:hAnsi="仿宋" w:cs="仿宋" w:hint="eastAsia"/>
          <w:bCs/>
          <w:sz w:val="24"/>
        </w:rPr>
        <w:t>高清摄像机，</w:t>
      </w:r>
      <w:r>
        <w:rPr>
          <w:rFonts w:ascii="仿宋" w:eastAsia="仿宋" w:hAnsi="仿宋" w:cs="仿宋" w:hint="eastAsia"/>
          <w:bCs/>
          <w:sz w:val="24"/>
        </w:rPr>
        <w:t>视频</w:t>
      </w:r>
      <w:r>
        <w:rPr>
          <w:rFonts w:ascii="仿宋" w:eastAsia="仿宋" w:hAnsi="仿宋" w:cs="仿宋" w:hint="eastAsia"/>
          <w:bCs/>
          <w:sz w:val="24"/>
        </w:rPr>
        <w:t>实</w:t>
      </w:r>
      <w:r>
        <w:rPr>
          <w:rFonts w:ascii="仿宋" w:eastAsia="仿宋" w:hAnsi="仿宋" w:cs="仿宋" w:hint="eastAsia"/>
          <w:bCs/>
          <w:sz w:val="24"/>
        </w:rPr>
        <w:t>时传输至云端服务器。</w:t>
      </w:r>
      <w:bookmarkStart w:id="2" w:name="_Toc10047"/>
    </w:p>
    <w:p w14:paraId="48FB342A" w14:textId="77777777" w:rsidR="003109EC" w:rsidRDefault="00B47D4C">
      <w:pPr>
        <w:spacing w:line="360" w:lineRule="auto"/>
        <w:ind w:firstLineChars="200" w:firstLine="482"/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sz w:val="24"/>
        </w:rPr>
        <w:t>3</w:t>
      </w:r>
      <w:r>
        <w:rPr>
          <w:rFonts w:ascii="仿宋" w:eastAsia="仿宋" w:hAnsi="仿宋" w:cs="仿宋" w:hint="eastAsia"/>
          <w:b/>
          <w:sz w:val="24"/>
        </w:rPr>
        <w:t>、</w:t>
      </w:r>
      <w:r>
        <w:rPr>
          <w:rFonts w:ascii="仿宋" w:eastAsia="仿宋" w:hAnsi="仿宋" w:cs="仿宋" w:hint="eastAsia"/>
          <w:b/>
          <w:bCs/>
          <w:sz w:val="24"/>
        </w:rPr>
        <w:t>手动遥控</w:t>
      </w:r>
      <w:bookmarkEnd w:id="2"/>
    </w:p>
    <w:p w14:paraId="680D1B3A" w14:textId="77777777" w:rsidR="003109EC" w:rsidRDefault="00B47D4C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巡逻车具有手动遥控功能，操控者使用</w:t>
      </w:r>
      <w:r>
        <w:rPr>
          <w:rFonts w:ascii="仿宋" w:eastAsia="仿宋" w:hAnsi="仿宋" w:cs="仿宋" w:hint="eastAsia"/>
          <w:sz w:val="24"/>
        </w:rPr>
        <w:t>PC</w:t>
      </w:r>
      <w:r>
        <w:rPr>
          <w:rFonts w:ascii="仿宋" w:eastAsia="仿宋" w:hAnsi="仿宋" w:cs="仿宋" w:hint="eastAsia"/>
          <w:sz w:val="24"/>
        </w:rPr>
        <w:t>端或手机端控制软件连接云端服务器，并根据实时监控视频，对小车进行行动控制。</w:t>
      </w:r>
      <w:bookmarkStart w:id="3" w:name="_Toc20855"/>
    </w:p>
    <w:p w14:paraId="59DA7675" w14:textId="77777777" w:rsidR="003109EC" w:rsidRDefault="00B47D4C">
      <w:pPr>
        <w:spacing w:line="360" w:lineRule="auto"/>
        <w:ind w:firstLineChars="200" w:firstLine="482"/>
        <w:rPr>
          <w:rFonts w:ascii="仿宋" w:eastAsia="仿宋" w:hAnsi="仿宋" w:cs="仿宋"/>
          <w:b/>
          <w:bCs/>
          <w:sz w:val="24"/>
        </w:rPr>
      </w:pPr>
      <w:bookmarkStart w:id="4" w:name="_Toc28760"/>
      <w:bookmarkEnd w:id="3"/>
      <w:r>
        <w:rPr>
          <w:rFonts w:ascii="仿宋" w:eastAsia="仿宋" w:hAnsi="仿宋" w:cs="仿宋" w:hint="eastAsia"/>
          <w:b/>
          <w:bCs/>
          <w:sz w:val="24"/>
        </w:rPr>
        <w:t>5</w:t>
      </w:r>
      <w:r>
        <w:rPr>
          <w:rFonts w:ascii="仿宋" w:eastAsia="仿宋" w:hAnsi="仿宋" w:cs="仿宋" w:hint="eastAsia"/>
          <w:b/>
          <w:bCs/>
          <w:sz w:val="24"/>
        </w:rPr>
        <w:t>、</w:t>
      </w:r>
      <w:bookmarkStart w:id="5" w:name="_Toc30726"/>
      <w:bookmarkEnd w:id="4"/>
      <w:r>
        <w:rPr>
          <w:rFonts w:ascii="仿宋" w:eastAsia="仿宋" w:hAnsi="仿宋" w:cs="仿宋" w:hint="eastAsia"/>
          <w:b/>
          <w:bCs/>
          <w:sz w:val="24"/>
        </w:rPr>
        <w:t>选配北斗导航定位</w:t>
      </w:r>
    </w:p>
    <w:p w14:paraId="2CFF400B" w14:textId="77777777" w:rsidR="003109EC" w:rsidRDefault="00B47D4C">
      <w:pPr>
        <w:spacing w:line="360" w:lineRule="auto"/>
        <w:ind w:firstLineChars="200" w:firstLine="480"/>
        <w:rPr>
          <w:rFonts w:ascii="仿宋" w:eastAsia="仿宋" w:hAnsi="仿宋" w:cs="仿宋"/>
          <w:b/>
          <w:color w:val="000000"/>
          <w:sz w:val="24"/>
          <w:shd w:val="clear" w:color="auto" w:fill="FFFFFF"/>
        </w:rPr>
      </w:pPr>
      <w:r>
        <w:rPr>
          <w:rFonts w:ascii="仿宋" w:eastAsia="仿宋" w:hAnsi="仿宋" w:cs="仿宋" w:hint="eastAsia"/>
          <w:sz w:val="24"/>
        </w:rPr>
        <w:t>选配</w:t>
      </w:r>
      <w:r>
        <w:rPr>
          <w:rFonts w:ascii="仿宋" w:eastAsia="仿宋" w:hAnsi="仿宋" w:cs="仿宋" w:hint="eastAsia"/>
          <w:sz w:val="24"/>
        </w:rPr>
        <w:t>GPS+</w:t>
      </w:r>
      <w:r>
        <w:rPr>
          <w:rFonts w:ascii="仿宋" w:eastAsia="仿宋" w:hAnsi="仿宋" w:cs="仿宋" w:hint="eastAsia"/>
          <w:sz w:val="24"/>
        </w:rPr>
        <w:t>北斗双模定位模块</w:t>
      </w:r>
      <w:r>
        <w:rPr>
          <w:rFonts w:ascii="仿宋" w:eastAsia="仿宋" w:hAnsi="仿宋" w:cs="仿宋" w:hint="eastAsia"/>
          <w:sz w:val="24"/>
        </w:rPr>
        <w:t>ATK1218-BD ,</w:t>
      </w:r>
      <w:r>
        <w:rPr>
          <w:rFonts w:ascii="仿宋" w:eastAsia="仿宋" w:hAnsi="仿宋" w:cs="仿宋" w:hint="eastAsia"/>
          <w:sz w:val="24"/>
        </w:rPr>
        <w:t>外接有源天线，</w:t>
      </w:r>
      <w:r>
        <w:rPr>
          <w:rFonts w:ascii="仿宋" w:eastAsia="仿宋" w:hAnsi="仿宋" w:cs="仿宋" w:hint="eastAsia"/>
          <w:sz w:val="24"/>
        </w:rPr>
        <w:t>30</w:t>
      </w:r>
      <w:r>
        <w:rPr>
          <w:rFonts w:ascii="仿宋" w:eastAsia="仿宋" w:hAnsi="仿宋" w:cs="仿宋" w:hint="eastAsia"/>
          <w:sz w:val="24"/>
        </w:rPr>
        <w:t>秒内即可定位</w:t>
      </w:r>
      <w:r>
        <w:rPr>
          <w:rFonts w:ascii="仿宋" w:eastAsia="仿宋" w:hAnsi="仿宋" w:cs="仿宋" w:hint="eastAsia"/>
          <w:color w:val="000000"/>
          <w:sz w:val="24"/>
          <w:shd w:val="clear" w:color="auto" w:fill="FFFFFF"/>
        </w:rPr>
        <w:t>，定位精度</w:t>
      </w:r>
      <w:r>
        <w:rPr>
          <w:rFonts w:ascii="仿宋" w:eastAsia="仿宋" w:hAnsi="仿宋" w:cs="仿宋" w:hint="eastAsia"/>
          <w:color w:val="000000"/>
          <w:sz w:val="24"/>
          <w:shd w:val="clear" w:color="auto" w:fill="FFFFFF"/>
        </w:rPr>
        <w:t>2.5m CEP</w:t>
      </w:r>
      <w:bookmarkEnd w:id="5"/>
      <w:r>
        <w:rPr>
          <w:rFonts w:ascii="仿宋" w:eastAsia="仿宋" w:hAnsi="仿宋" w:cs="仿宋" w:hint="eastAsia"/>
          <w:b/>
          <w:color w:val="000000"/>
          <w:sz w:val="24"/>
          <w:shd w:val="clear" w:color="auto" w:fill="FFFFFF"/>
        </w:rPr>
        <w:t>。</w:t>
      </w:r>
    </w:p>
    <w:p w14:paraId="5748C228" w14:textId="77777777" w:rsidR="003109EC" w:rsidRDefault="00B47D4C">
      <w:pPr>
        <w:pStyle w:val="1"/>
      </w:pPr>
      <w:r>
        <w:rPr>
          <w:rFonts w:hint="eastAsia"/>
        </w:rPr>
        <w:t>三、</w:t>
      </w:r>
      <w:r>
        <w:rPr>
          <w:rFonts w:hint="eastAsia"/>
        </w:rPr>
        <w:t>工作条件</w:t>
      </w:r>
    </w:p>
    <w:p w14:paraId="1D4D6268" w14:textId="77777777" w:rsidR="003109EC" w:rsidRDefault="00B47D4C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四驱巡检机器人小车主要解决在园区、校园、农场、军营等封闭环境下的移动视频监控，对应户外的雨天、热天等大大减轻巡逻人员的工作强度，另外通过服务器的视觉智能分析，</w:t>
      </w:r>
      <w:r>
        <w:rPr>
          <w:rFonts w:ascii="仿宋" w:eastAsia="仿宋" w:hAnsi="仿宋" w:cs="仿宋" w:hint="eastAsia"/>
          <w:sz w:val="24"/>
        </w:rPr>
        <w:lastRenderedPageBreak/>
        <w:t>可以扩展更多的场景应用。</w:t>
      </w:r>
    </w:p>
    <w:p w14:paraId="3CC4FC82" w14:textId="77777777" w:rsidR="003109EC" w:rsidRDefault="00B47D4C">
      <w:pPr>
        <w:pStyle w:val="1"/>
      </w:pPr>
      <w:r>
        <w:rPr>
          <w:rFonts w:hint="eastAsia"/>
        </w:rPr>
        <w:t>四、</w:t>
      </w:r>
      <w:r>
        <w:rPr>
          <w:rFonts w:hint="eastAsia"/>
        </w:rPr>
        <w:t>产品特点</w:t>
      </w:r>
    </w:p>
    <w:p w14:paraId="6C17E110" w14:textId="77777777" w:rsidR="003109EC" w:rsidRDefault="00B47D4C">
      <w:pPr>
        <w:numPr>
          <w:ilvl w:val="0"/>
          <w:numId w:val="3"/>
        </w:numPr>
        <w:adjustRightInd w:val="0"/>
        <w:snapToGrid w:val="0"/>
        <w:spacing w:line="360" w:lineRule="auto"/>
        <w:ind w:left="0"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机器人接受命令基于</w:t>
      </w:r>
      <w:r>
        <w:rPr>
          <w:rFonts w:ascii="仿宋" w:eastAsia="仿宋" w:hAnsi="仿宋" w:cs="仿宋" w:hint="eastAsia"/>
          <w:sz w:val="24"/>
        </w:rPr>
        <w:t>两种方式，首先是遥控模式，根据接收的指令完成指定操作，其次是基于</w:t>
      </w:r>
      <w:r>
        <w:rPr>
          <w:rFonts w:ascii="仿宋" w:eastAsia="仿宋" w:hAnsi="仿宋" w:cs="仿宋" w:hint="eastAsia"/>
          <w:sz w:val="24"/>
        </w:rPr>
        <w:t>目标的指令控制，</w:t>
      </w:r>
      <w:r>
        <w:rPr>
          <w:rFonts w:ascii="仿宋" w:eastAsia="仿宋" w:hAnsi="仿宋" w:cs="仿宋" w:hint="eastAsia"/>
          <w:sz w:val="24"/>
        </w:rPr>
        <w:t>避障</w:t>
      </w:r>
      <w:r>
        <w:rPr>
          <w:rFonts w:ascii="仿宋" w:eastAsia="仿宋" w:hAnsi="仿宋" w:cs="仿宋" w:hint="eastAsia"/>
          <w:sz w:val="24"/>
        </w:rPr>
        <w:t>等动作完全自主，基于多传感器的数据融合和地图实现。</w:t>
      </w:r>
    </w:p>
    <w:p w14:paraId="6B221AD8" w14:textId="77777777" w:rsidR="003109EC" w:rsidRDefault="00B47D4C">
      <w:pPr>
        <w:numPr>
          <w:ilvl w:val="0"/>
          <w:numId w:val="3"/>
        </w:numPr>
        <w:adjustRightInd w:val="0"/>
        <w:snapToGrid w:val="0"/>
        <w:spacing w:line="360" w:lineRule="auto"/>
        <w:ind w:left="0"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采用包含超声传感器、</w:t>
      </w:r>
      <w:r>
        <w:rPr>
          <w:rFonts w:ascii="仿宋" w:eastAsia="仿宋" w:hAnsi="仿宋" w:cs="仿宋" w:hint="eastAsia"/>
          <w:sz w:val="24"/>
        </w:rPr>
        <w:t>北斗系统</w:t>
      </w:r>
      <w:r>
        <w:rPr>
          <w:rFonts w:ascii="仿宋" w:eastAsia="仿宋" w:hAnsi="仿宋" w:cs="仿宋" w:hint="eastAsia"/>
          <w:sz w:val="24"/>
        </w:rPr>
        <w:t>、陀螺仪等多传感器信息系统实现精确的定位</w:t>
      </w:r>
      <w:r>
        <w:rPr>
          <w:rFonts w:ascii="仿宋" w:eastAsia="仿宋" w:hAnsi="仿宋" w:cs="仿宋" w:hint="eastAsia"/>
          <w:sz w:val="24"/>
        </w:rPr>
        <w:t>和自身姿态判别</w:t>
      </w:r>
      <w:r>
        <w:rPr>
          <w:rFonts w:ascii="仿宋" w:eastAsia="仿宋" w:hAnsi="仿宋" w:cs="仿宋" w:hint="eastAsia"/>
          <w:sz w:val="24"/>
        </w:rPr>
        <w:t>（可扩展多种传感器系统）。</w:t>
      </w:r>
    </w:p>
    <w:p w14:paraId="166CD060" w14:textId="77777777" w:rsidR="003109EC" w:rsidRDefault="00B47D4C">
      <w:pPr>
        <w:numPr>
          <w:ilvl w:val="0"/>
          <w:numId w:val="3"/>
        </w:numPr>
        <w:adjustRightInd w:val="0"/>
        <w:snapToGrid w:val="0"/>
        <w:spacing w:line="360" w:lineRule="auto"/>
        <w:ind w:left="0"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机器人与手机等手持设备实现通信，实现用手机发送指令和接收机器人全方位</w:t>
      </w:r>
      <w:r>
        <w:rPr>
          <w:rFonts w:ascii="仿宋" w:eastAsia="仿宋" w:hAnsi="仿宋" w:cs="仿宋" w:hint="eastAsia"/>
          <w:sz w:val="24"/>
        </w:rPr>
        <w:t>，</w:t>
      </w:r>
      <w:r>
        <w:rPr>
          <w:rFonts w:ascii="仿宋" w:eastAsia="仿宋" w:hAnsi="仿宋" w:cs="仿宋" w:hint="eastAsia"/>
          <w:sz w:val="24"/>
        </w:rPr>
        <w:t>最远通讯距离大于</w:t>
      </w:r>
      <w:r>
        <w:rPr>
          <w:rFonts w:ascii="仿宋" w:eastAsia="仿宋" w:hAnsi="仿宋" w:cs="仿宋" w:hint="eastAsia"/>
          <w:sz w:val="24"/>
        </w:rPr>
        <w:t>1000</w:t>
      </w:r>
      <w:r>
        <w:rPr>
          <w:rFonts w:ascii="仿宋" w:eastAsia="仿宋" w:hAnsi="仿宋" w:cs="仿宋" w:hint="eastAsia"/>
          <w:sz w:val="24"/>
        </w:rPr>
        <w:t>米。</w:t>
      </w:r>
    </w:p>
    <w:p w14:paraId="6782A8BF" w14:textId="77777777" w:rsidR="003109EC" w:rsidRDefault="00B47D4C">
      <w:pPr>
        <w:numPr>
          <w:ilvl w:val="0"/>
          <w:numId w:val="3"/>
        </w:numPr>
        <w:adjustRightInd w:val="0"/>
        <w:snapToGrid w:val="0"/>
        <w:spacing w:line="360" w:lineRule="auto"/>
        <w:ind w:left="0"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机器人搭载高清相机，实时视频数据回传。</w:t>
      </w:r>
    </w:p>
    <w:p w14:paraId="1A90983B" w14:textId="77777777" w:rsidR="003109EC" w:rsidRDefault="00B47D4C">
      <w:pPr>
        <w:numPr>
          <w:ilvl w:val="0"/>
          <w:numId w:val="3"/>
        </w:numPr>
        <w:adjustRightInd w:val="0"/>
        <w:snapToGrid w:val="0"/>
        <w:spacing w:line="360" w:lineRule="auto"/>
        <w:ind w:left="0"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系统扩展性好，</w:t>
      </w:r>
      <w:r>
        <w:rPr>
          <w:rFonts w:ascii="仿宋" w:eastAsia="仿宋" w:hAnsi="仿宋" w:cs="仿宋" w:hint="eastAsia"/>
          <w:sz w:val="24"/>
        </w:rPr>
        <w:t>实现机器人融入</w:t>
      </w:r>
      <w:r>
        <w:rPr>
          <w:rFonts w:ascii="仿宋" w:eastAsia="仿宋" w:hAnsi="仿宋" w:cs="仿宋" w:hint="eastAsia"/>
          <w:sz w:val="24"/>
        </w:rPr>
        <w:t>其他软硬件系统</w:t>
      </w:r>
      <w:r>
        <w:rPr>
          <w:rFonts w:ascii="仿宋" w:eastAsia="仿宋" w:hAnsi="仿宋" w:cs="仿宋" w:hint="eastAsia"/>
          <w:sz w:val="24"/>
        </w:rPr>
        <w:t>。</w:t>
      </w:r>
    </w:p>
    <w:p w14:paraId="382CD80A" w14:textId="77777777" w:rsidR="003109EC" w:rsidRDefault="00B47D4C">
      <w:pPr>
        <w:numPr>
          <w:ilvl w:val="0"/>
          <w:numId w:val="3"/>
        </w:numPr>
        <w:adjustRightInd w:val="0"/>
        <w:snapToGrid w:val="0"/>
        <w:spacing w:line="360" w:lineRule="auto"/>
        <w:ind w:left="0"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代码开源，可进行任意的二次开发。</w:t>
      </w:r>
    </w:p>
    <w:p w14:paraId="2B68D1D9" w14:textId="77777777" w:rsidR="003109EC" w:rsidRDefault="00B47D4C">
      <w:pPr>
        <w:pStyle w:val="1"/>
      </w:pPr>
      <w:r>
        <w:rPr>
          <w:rFonts w:hint="eastAsia"/>
        </w:rPr>
        <w:t>五、</w:t>
      </w:r>
      <w:r>
        <w:rPr>
          <w:rFonts w:hint="eastAsia"/>
        </w:rPr>
        <w:t>产品配置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9530"/>
      </w:tblGrid>
      <w:tr w:rsidR="003109EC" w14:paraId="66988C8F" w14:textId="77777777">
        <w:trPr>
          <w:trHeight w:val="481"/>
        </w:trPr>
        <w:tc>
          <w:tcPr>
            <w:tcW w:w="9589" w:type="dxa"/>
            <w:shd w:val="clear" w:color="auto" w:fill="auto"/>
          </w:tcPr>
          <w:p w14:paraId="6F473FFB" w14:textId="77777777" w:rsidR="003109EC" w:rsidRDefault="00B47D4C">
            <w:pPr>
              <w:spacing w:line="360" w:lineRule="auto"/>
              <w:ind w:firstLineChars="200" w:firstLine="482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1</w:t>
            </w:r>
            <w:r>
              <w:rPr>
                <w:rFonts w:ascii="仿宋" w:eastAsia="仿宋" w:hAnsi="仿宋" w:cs="仿宋" w:hint="eastAsia"/>
                <w:b/>
                <w:sz w:val="24"/>
              </w:rPr>
              <w:t>、硬件系统</w:t>
            </w:r>
          </w:p>
          <w:p w14:paraId="1B6E6B55" w14:textId="77777777" w:rsidR="003109EC" w:rsidRDefault="00B47D4C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（</w:t>
            </w:r>
            <w:r>
              <w:rPr>
                <w:rFonts w:ascii="仿宋" w:eastAsia="仿宋" w:hAnsi="仿宋" w:cs="仿宋" w:hint="eastAsia"/>
                <w:sz w:val="24"/>
              </w:rPr>
              <w:t>1</w:t>
            </w:r>
            <w:r>
              <w:rPr>
                <w:rFonts w:ascii="仿宋" w:eastAsia="仿宋" w:hAnsi="仿宋" w:cs="仿宋" w:hint="eastAsia"/>
                <w:sz w:val="24"/>
              </w:rPr>
              <w:t>）底层控制单元：</w:t>
            </w:r>
          </w:p>
          <w:p w14:paraId="76186C20" w14:textId="77777777" w:rsidR="003109EC" w:rsidRDefault="00B47D4C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机器人主控器</w:t>
            </w:r>
            <w:proofErr w:type="gramStart"/>
            <w:r>
              <w:rPr>
                <w:rFonts w:ascii="仿宋" w:eastAsia="仿宋" w:hAnsi="仿宋" w:cs="仿宋" w:hint="eastAsia"/>
                <w:sz w:val="24"/>
              </w:rPr>
              <w:t>采用六轴控制器</w:t>
            </w:r>
            <w:proofErr w:type="gramEnd"/>
            <w:r>
              <w:rPr>
                <w:rFonts w:ascii="仿宋" w:eastAsia="仿宋" w:hAnsi="仿宋" w:cs="仿宋" w:hint="eastAsia"/>
                <w:sz w:val="24"/>
              </w:rPr>
              <w:t>-</w:t>
            </w:r>
            <w:r>
              <w:rPr>
                <w:rFonts w:ascii="仿宋" w:eastAsia="仿宋" w:hAnsi="仿宋" w:cs="仿宋" w:hint="eastAsia"/>
                <w:sz w:val="24"/>
              </w:rPr>
              <w:t>多传感器模块设计。</w:t>
            </w:r>
            <w:r>
              <w:rPr>
                <w:rFonts w:ascii="仿宋" w:eastAsia="仿宋" w:hAnsi="仿宋" w:cs="仿宋" w:hint="eastAsia"/>
                <w:sz w:val="24"/>
              </w:rPr>
              <w:t>机器人的“大脑”，负责机器人各个部分的控制、通信和协调。选型采用高可靠性、高性能的工控机，具有丰富的外部接口和强大的运算处理能力。基于工业场合电磁干扰严重、温度不定等因素，控制器采用</w:t>
            </w:r>
            <w:r>
              <w:rPr>
                <w:rFonts w:ascii="仿宋" w:eastAsia="仿宋" w:hAnsi="仿宋" w:cs="仿宋" w:hint="eastAsia"/>
                <w:sz w:val="24"/>
              </w:rPr>
              <w:t>DSP</w:t>
            </w:r>
            <w:r>
              <w:rPr>
                <w:rFonts w:ascii="仿宋" w:eastAsia="仿宋" w:hAnsi="仿宋" w:cs="仿宋" w:hint="eastAsia"/>
                <w:sz w:val="24"/>
              </w:rPr>
              <w:t>＋</w:t>
            </w:r>
            <w:r>
              <w:rPr>
                <w:rFonts w:ascii="仿宋" w:eastAsia="仿宋" w:hAnsi="仿宋" w:cs="仿宋" w:hint="eastAsia"/>
                <w:sz w:val="24"/>
              </w:rPr>
              <w:t>FPGA</w:t>
            </w:r>
            <w:r>
              <w:rPr>
                <w:rFonts w:ascii="仿宋" w:eastAsia="仿宋" w:hAnsi="仿宋" w:cs="仿宋" w:hint="eastAsia"/>
                <w:sz w:val="24"/>
              </w:rPr>
              <w:t>为核心处理单元，器件完全选用军工级，能够经过</w:t>
            </w:r>
            <w:r>
              <w:rPr>
                <w:rFonts w:ascii="仿宋" w:eastAsia="仿宋" w:hAnsi="仿宋" w:cs="仿宋" w:hint="eastAsia"/>
                <w:sz w:val="24"/>
              </w:rPr>
              <w:t>EMC</w:t>
            </w:r>
            <w:r>
              <w:rPr>
                <w:rFonts w:ascii="仿宋" w:eastAsia="仿宋" w:hAnsi="仿宋" w:cs="仿宋" w:hint="eastAsia"/>
                <w:sz w:val="24"/>
              </w:rPr>
              <w:t>测试，静电测试，</w:t>
            </w:r>
            <w:r>
              <w:rPr>
                <w:rFonts w:ascii="仿宋" w:eastAsia="仿宋" w:hAnsi="仿宋" w:cs="仿宋" w:hint="eastAsia"/>
                <w:sz w:val="24"/>
              </w:rPr>
              <w:t>-20</w:t>
            </w:r>
            <w:r>
              <w:rPr>
                <w:rFonts w:ascii="仿宋" w:eastAsia="仿宋" w:hAnsi="仿宋" w:cs="仿宋" w:hint="eastAsia"/>
                <w:sz w:val="24"/>
              </w:rPr>
              <w:t>°到</w:t>
            </w:r>
            <w:r>
              <w:rPr>
                <w:rFonts w:ascii="仿宋" w:eastAsia="仿宋" w:hAnsi="仿宋" w:cs="仿宋" w:hint="eastAsia"/>
                <w:sz w:val="24"/>
              </w:rPr>
              <w:t>60</w:t>
            </w:r>
            <w:r>
              <w:rPr>
                <w:rFonts w:ascii="仿宋" w:eastAsia="仿宋" w:hAnsi="仿宋" w:cs="仿宋" w:hint="eastAsia"/>
                <w:sz w:val="24"/>
              </w:rPr>
              <w:t>°都能正常工作。</w:t>
            </w:r>
          </w:p>
          <w:p w14:paraId="21F8F612" w14:textId="77777777" w:rsidR="003109EC" w:rsidRDefault="00B47D4C">
            <w:pPr>
              <w:spacing w:line="360" w:lineRule="auto"/>
              <w:ind w:firstLineChars="200" w:firstLine="480"/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noProof/>
                <w:sz w:val="24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667B168B" wp14:editId="1B1CAE49">
                  <wp:simplePos x="0" y="0"/>
                  <wp:positionH relativeFrom="column">
                    <wp:posOffset>1186180</wp:posOffset>
                  </wp:positionH>
                  <wp:positionV relativeFrom="paragraph">
                    <wp:posOffset>139065</wp:posOffset>
                  </wp:positionV>
                  <wp:extent cx="2755265" cy="2097405"/>
                  <wp:effectExtent l="0" t="0" r="0" b="0"/>
                  <wp:wrapTopAndBottom/>
                  <wp:docPr id="7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9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eastAsia="仿宋" w:hAnsi="仿宋" w:cs="仿宋" w:hint="eastAsia"/>
                <w:sz w:val="24"/>
              </w:rPr>
              <w:t>此外，本板卡系统外部扩展</w:t>
            </w:r>
            <w:r>
              <w:rPr>
                <w:rFonts w:ascii="仿宋" w:eastAsia="仿宋" w:hAnsi="仿宋" w:cs="仿宋" w:hint="eastAsia"/>
                <w:sz w:val="24"/>
              </w:rPr>
              <w:t>3</w:t>
            </w:r>
            <w:r>
              <w:rPr>
                <w:rFonts w:ascii="仿宋" w:eastAsia="仿宋" w:hAnsi="仿宋" w:cs="仿宋" w:hint="eastAsia"/>
                <w:sz w:val="24"/>
              </w:rPr>
              <w:t>路</w:t>
            </w:r>
            <w:r>
              <w:rPr>
                <w:rFonts w:ascii="仿宋" w:eastAsia="仿宋" w:hAnsi="仿宋" w:cs="仿宋" w:hint="eastAsia"/>
                <w:sz w:val="24"/>
              </w:rPr>
              <w:t>PWM</w:t>
            </w:r>
            <w:r>
              <w:rPr>
                <w:rFonts w:ascii="仿宋" w:eastAsia="仿宋" w:hAnsi="仿宋" w:cs="仿宋" w:hint="eastAsia"/>
                <w:sz w:val="24"/>
              </w:rPr>
              <w:t>电机驱动接口，</w:t>
            </w:r>
            <w:r>
              <w:rPr>
                <w:rFonts w:ascii="仿宋" w:eastAsia="仿宋" w:hAnsi="仿宋" w:cs="仿宋" w:hint="eastAsia"/>
                <w:sz w:val="24"/>
              </w:rPr>
              <w:t>2</w:t>
            </w:r>
            <w:r>
              <w:rPr>
                <w:rFonts w:ascii="仿宋" w:eastAsia="仿宋" w:hAnsi="仿宋" w:cs="仿宋" w:hint="eastAsia"/>
                <w:sz w:val="24"/>
              </w:rPr>
              <w:t>路</w:t>
            </w:r>
            <w:r>
              <w:rPr>
                <w:rFonts w:ascii="仿宋" w:eastAsia="仿宋" w:hAnsi="仿宋" w:cs="仿宋" w:hint="eastAsia"/>
                <w:sz w:val="24"/>
              </w:rPr>
              <w:t>A/D</w:t>
            </w:r>
            <w:r>
              <w:rPr>
                <w:rFonts w:ascii="仿宋" w:eastAsia="仿宋" w:hAnsi="仿宋" w:cs="仿宋" w:hint="eastAsia"/>
                <w:sz w:val="24"/>
              </w:rPr>
              <w:t>采集接口，</w:t>
            </w:r>
            <w:r>
              <w:rPr>
                <w:rFonts w:ascii="仿宋" w:eastAsia="仿宋" w:hAnsi="仿宋" w:cs="仿宋" w:hint="eastAsia"/>
                <w:sz w:val="24"/>
              </w:rPr>
              <w:t>2</w:t>
            </w:r>
            <w:r>
              <w:rPr>
                <w:rFonts w:ascii="仿宋" w:eastAsia="仿宋" w:hAnsi="仿宋" w:cs="仿宋" w:hint="eastAsia"/>
                <w:sz w:val="24"/>
              </w:rPr>
              <w:t>路</w:t>
            </w:r>
            <w:r>
              <w:rPr>
                <w:rFonts w:ascii="仿宋" w:eastAsia="仿宋" w:hAnsi="仿宋" w:cs="仿宋" w:hint="eastAsia"/>
                <w:sz w:val="24"/>
              </w:rPr>
              <w:t>D/A</w:t>
            </w:r>
            <w:r>
              <w:rPr>
                <w:rFonts w:ascii="仿宋" w:eastAsia="仿宋" w:hAnsi="仿宋" w:cs="仿宋" w:hint="eastAsia"/>
                <w:sz w:val="24"/>
              </w:rPr>
              <w:t>输出接口，</w:t>
            </w:r>
            <w:r>
              <w:rPr>
                <w:rFonts w:ascii="仿宋" w:eastAsia="仿宋" w:hAnsi="仿宋" w:cs="仿宋" w:hint="eastAsia"/>
                <w:sz w:val="24"/>
              </w:rPr>
              <w:t>CAN</w:t>
            </w:r>
            <w:r>
              <w:rPr>
                <w:rFonts w:ascii="仿宋" w:eastAsia="仿宋" w:hAnsi="仿宋" w:cs="仿宋" w:hint="eastAsia"/>
                <w:sz w:val="24"/>
              </w:rPr>
              <w:t>总线接口，</w:t>
            </w:r>
            <w:r>
              <w:rPr>
                <w:rFonts w:ascii="仿宋" w:eastAsia="仿宋" w:hAnsi="仿宋" w:cs="仿宋" w:hint="eastAsia"/>
                <w:sz w:val="24"/>
              </w:rPr>
              <w:t>RS485</w:t>
            </w:r>
            <w:r>
              <w:rPr>
                <w:rFonts w:ascii="仿宋" w:eastAsia="仿宋" w:hAnsi="仿宋" w:cs="仿宋" w:hint="eastAsia"/>
                <w:sz w:val="24"/>
              </w:rPr>
              <w:t>接口，</w:t>
            </w:r>
            <w:r>
              <w:rPr>
                <w:rFonts w:ascii="仿宋" w:eastAsia="仿宋" w:hAnsi="仿宋" w:cs="仿宋" w:hint="eastAsia"/>
                <w:sz w:val="24"/>
              </w:rPr>
              <w:t>IIC</w:t>
            </w:r>
            <w:proofErr w:type="gramStart"/>
            <w:r>
              <w:rPr>
                <w:rFonts w:ascii="仿宋" w:eastAsia="仿宋" w:hAnsi="仿宋" w:cs="仿宋" w:hint="eastAsia"/>
                <w:sz w:val="24"/>
              </w:rPr>
              <w:t>接口接口</w:t>
            </w:r>
            <w:proofErr w:type="gramEnd"/>
            <w:r>
              <w:rPr>
                <w:rFonts w:ascii="仿宋" w:eastAsia="仿宋" w:hAnsi="仿宋" w:cs="仿宋" w:hint="eastAsia"/>
                <w:sz w:val="24"/>
              </w:rPr>
              <w:t>等。</w:t>
            </w:r>
          </w:p>
          <w:p w14:paraId="6704E07C" w14:textId="77777777" w:rsidR="003109EC" w:rsidRDefault="00B47D4C">
            <w:pPr>
              <w:numPr>
                <w:ilvl w:val="0"/>
                <w:numId w:val="4"/>
              </w:numPr>
              <w:spacing w:line="360" w:lineRule="auto"/>
              <w:ind w:firstLineChars="200" w:firstLine="480"/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电源管理单元</w:t>
            </w:r>
          </w:p>
          <w:p w14:paraId="4124EDFB" w14:textId="77777777" w:rsidR="003109EC" w:rsidRDefault="00B47D4C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配置不小于</w:t>
            </w:r>
            <w:r>
              <w:rPr>
                <w:rFonts w:ascii="仿宋" w:eastAsia="仿宋" w:hAnsi="仿宋" w:cs="仿宋" w:hint="eastAsia"/>
                <w:sz w:val="24"/>
              </w:rPr>
              <w:t>2</w:t>
            </w:r>
            <w:r>
              <w:rPr>
                <w:rFonts w:ascii="仿宋" w:eastAsia="仿宋" w:hAnsi="仿宋" w:cs="仿宋" w:hint="eastAsia"/>
                <w:sz w:val="24"/>
              </w:rPr>
              <w:t>0Ah</w:t>
            </w:r>
            <w:r>
              <w:rPr>
                <w:rFonts w:ascii="仿宋" w:eastAsia="仿宋" w:hAnsi="仿宋" w:cs="仿宋" w:hint="eastAsia"/>
                <w:sz w:val="24"/>
              </w:rPr>
              <w:t>大容量锂电池，采用三元磷酸铁锂高能芯，充电</w:t>
            </w:r>
            <w:r>
              <w:rPr>
                <w:rFonts w:ascii="仿宋" w:eastAsia="仿宋" w:hAnsi="仿宋" w:cs="仿宋" w:hint="eastAsia"/>
                <w:sz w:val="24"/>
              </w:rPr>
              <w:t>时间不超过</w:t>
            </w:r>
            <w:r>
              <w:rPr>
                <w:rFonts w:ascii="仿宋" w:eastAsia="仿宋" w:hAnsi="仿宋" w:cs="仿宋" w:hint="eastAsia"/>
                <w:sz w:val="24"/>
              </w:rPr>
              <w:t xml:space="preserve"> 3 </w:t>
            </w:r>
            <w:r>
              <w:rPr>
                <w:rFonts w:ascii="仿宋" w:eastAsia="仿宋" w:hAnsi="仿宋" w:cs="仿宋" w:hint="eastAsia"/>
                <w:sz w:val="24"/>
              </w:rPr>
              <w:t>小时，可支持车体运行时间不小于</w:t>
            </w:r>
            <w:r>
              <w:rPr>
                <w:rFonts w:ascii="仿宋" w:eastAsia="仿宋" w:hAnsi="仿宋" w:cs="仿宋" w:hint="eastAsia"/>
                <w:sz w:val="24"/>
              </w:rPr>
              <w:t>6</w:t>
            </w:r>
            <w:r>
              <w:rPr>
                <w:rFonts w:ascii="仿宋" w:eastAsia="仿宋" w:hAnsi="仿宋" w:cs="仿宋" w:hint="eastAsia"/>
                <w:sz w:val="24"/>
              </w:rPr>
              <w:t xml:space="preserve"> </w:t>
            </w:r>
            <w:r>
              <w:rPr>
                <w:rFonts w:ascii="仿宋" w:eastAsia="仿宋" w:hAnsi="仿宋" w:cs="仿宋" w:hint="eastAsia"/>
                <w:sz w:val="24"/>
              </w:rPr>
              <w:t>小时。电池可引出</w:t>
            </w:r>
            <w:r>
              <w:rPr>
                <w:rFonts w:ascii="仿宋" w:eastAsia="仿宋" w:hAnsi="仿宋" w:cs="仿宋" w:hint="eastAsia"/>
                <w:sz w:val="24"/>
              </w:rPr>
              <w:t>5V</w:t>
            </w:r>
            <w:r>
              <w:rPr>
                <w:rFonts w:ascii="仿宋" w:eastAsia="仿宋" w:hAnsi="仿宋" w:cs="仿宋" w:hint="eastAsia"/>
                <w:sz w:val="24"/>
              </w:rPr>
              <w:t>、</w:t>
            </w:r>
            <w:r>
              <w:rPr>
                <w:rFonts w:ascii="仿宋" w:eastAsia="仿宋" w:hAnsi="仿宋" w:cs="仿宋" w:hint="eastAsia"/>
                <w:sz w:val="24"/>
              </w:rPr>
              <w:t>12V</w:t>
            </w:r>
            <w:r>
              <w:rPr>
                <w:rFonts w:ascii="仿宋" w:eastAsia="仿宋" w:hAnsi="仿宋" w:cs="仿宋" w:hint="eastAsia"/>
                <w:sz w:val="24"/>
              </w:rPr>
              <w:t>、</w:t>
            </w:r>
            <w:r>
              <w:rPr>
                <w:rFonts w:ascii="仿宋" w:eastAsia="仿宋" w:hAnsi="仿宋" w:cs="仿宋" w:hint="eastAsia"/>
                <w:sz w:val="24"/>
              </w:rPr>
              <w:t>24V</w:t>
            </w:r>
            <w:r>
              <w:rPr>
                <w:rFonts w:ascii="仿宋" w:eastAsia="仿宋" w:hAnsi="仿宋" w:cs="仿宋" w:hint="eastAsia"/>
                <w:sz w:val="24"/>
              </w:rPr>
              <w:t>、</w:t>
            </w:r>
            <w:r>
              <w:rPr>
                <w:rFonts w:ascii="仿宋" w:eastAsia="仿宋" w:hAnsi="仿宋" w:cs="仿宋" w:hint="eastAsia"/>
                <w:sz w:val="24"/>
              </w:rPr>
              <w:t>48V</w:t>
            </w:r>
            <w:r>
              <w:rPr>
                <w:rFonts w:ascii="仿宋" w:eastAsia="仿宋" w:hAnsi="仿宋" w:cs="仿宋" w:hint="eastAsia"/>
                <w:sz w:val="24"/>
              </w:rPr>
              <w:t>等多路不同幅值的供电线，以供电给机器人多种传感器。并且能够</w:t>
            </w:r>
            <w:r>
              <w:rPr>
                <w:rFonts w:ascii="仿宋" w:eastAsia="仿宋" w:hAnsi="仿宋" w:cs="仿宋" w:hint="eastAsia"/>
                <w:sz w:val="24"/>
              </w:rPr>
              <w:t>选配</w:t>
            </w:r>
            <w:r>
              <w:rPr>
                <w:rFonts w:ascii="仿宋" w:eastAsia="仿宋" w:hAnsi="仿宋" w:cs="仿宋" w:hint="eastAsia"/>
                <w:sz w:val="24"/>
              </w:rPr>
              <w:t>220V</w:t>
            </w:r>
            <w:r>
              <w:rPr>
                <w:rFonts w:ascii="仿宋" w:eastAsia="仿宋" w:hAnsi="仿宋" w:cs="仿宋" w:hint="eastAsia"/>
                <w:sz w:val="24"/>
              </w:rPr>
              <w:t>电压逆变</w:t>
            </w:r>
            <w:r>
              <w:rPr>
                <w:rFonts w:ascii="仿宋" w:eastAsia="仿宋" w:hAnsi="仿宋" w:cs="仿宋" w:hint="eastAsia"/>
                <w:sz w:val="24"/>
              </w:rPr>
              <w:t>1KW</w:t>
            </w:r>
            <w:r>
              <w:rPr>
                <w:rFonts w:ascii="仿宋" w:eastAsia="仿宋" w:hAnsi="仿宋" w:cs="仿宋" w:hint="eastAsia"/>
                <w:sz w:val="24"/>
              </w:rPr>
              <w:t>以上。</w:t>
            </w:r>
          </w:p>
          <w:p w14:paraId="40CA9677" w14:textId="77777777" w:rsidR="003109EC" w:rsidRDefault="00B47D4C">
            <w:pPr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ind w:firstLineChars="200" w:firstLine="48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电机驱动模块</w:t>
            </w:r>
          </w:p>
          <w:p w14:paraId="36FB3CBB" w14:textId="77777777" w:rsidR="003109EC" w:rsidRDefault="00B47D4C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橡胶轮式差速驱动方式，轮径不大于</w:t>
            </w:r>
            <w:r>
              <w:rPr>
                <w:rFonts w:ascii="仿宋" w:eastAsia="仿宋" w:hAnsi="仿宋" w:cs="仿宋" w:hint="eastAsia"/>
                <w:sz w:val="24"/>
              </w:rPr>
              <w:t>340mm</w:t>
            </w:r>
            <w:r>
              <w:rPr>
                <w:rFonts w:ascii="仿宋" w:eastAsia="仿宋" w:hAnsi="仿宋" w:cs="仿宋" w:hint="eastAsia"/>
                <w:sz w:val="24"/>
              </w:rPr>
              <w:t>，可进行原地旋转，单电机功率</w:t>
            </w:r>
            <w:r>
              <w:rPr>
                <w:rFonts w:ascii="仿宋" w:eastAsia="仿宋" w:hAnsi="仿宋" w:cs="仿宋" w:hint="eastAsia"/>
                <w:sz w:val="24"/>
              </w:rPr>
              <w:t>750W</w:t>
            </w:r>
            <w:r>
              <w:rPr>
                <w:rFonts w:ascii="仿宋" w:eastAsia="仿宋" w:hAnsi="仿宋" w:cs="仿宋" w:hint="eastAsia"/>
                <w:sz w:val="24"/>
              </w:rPr>
              <w:t>，四电机驱动，总功率大于等于</w:t>
            </w:r>
            <w:r>
              <w:rPr>
                <w:rFonts w:ascii="仿宋" w:eastAsia="仿宋" w:hAnsi="仿宋" w:cs="仿宋" w:hint="eastAsia"/>
                <w:sz w:val="24"/>
              </w:rPr>
              <w:t>3000W</w:t>
            </w:r>
            <w:r>
              <w:rPr>
                <w:rFonts w:ascii="仿宋" w:eastAsia="仿宋" w:hAnsi="仿宋" w:cs="仿宋" w:hint="eastAsia"/>
                <w:sz w:val="24"/>
              </w:rPr>
              <w:t>；整车额定扭矩不低于</w:t>
            </w:r>
            <w:r>
              <w:rPr>
                <w:rFonts w:ascii="仿宋" w:eastAsia="仿宋" w:hAnsi="仿宋" w:cs="仿宋" w:hint="eastAsia"/>
                <w:sz w:val="24"/>
              </w:rPr>
              <w:t>125NM</w:t>
            </w:r>
            <w:r>
              <w:rPr>
                <w:rFonts w:ascii="仿宋" w:eastAsia="仿宋" w:hAnsi="仿宋" w:cs="仿宋" w:hint="eastAsia"/>
                <w:sz w:val="24"/>
              </w:rPr>
              <w:t>。</w:t>
            </w:r>
          </w:p>
          <w:p w14:paraId="5F55A22E" w14:textId="77777777" w:rsidR="003109EC" w:rsidRDefault="00B47D4C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低压伺服电机，精度</w:t>
            </w:r>
            <w:r>
              <w:rPr>
                <w:rFonts w:ascii="仿宋" w:eastAsia="仿宋" w:hAnsi="仿宋" w:cs="仿宋" w:hint="eastAsia"/>
                <w:sz w:val="24"/>
              </w:rPr>
              <w:t>2500</w:t>
            </w:r>
            <w:r>
              <w:rPr>
                <w:rFonts w:ascii="仿宋" w:eastAsia="仿宋" w:hAnsi="仿宋" w:cs="仿宋" w:hint="eastAsia"/>
                <w:sz w:val="24"/>
              </w:rPr>
              <w:t>脉冲</w:t>
            </w:r>
            <w:r>
              <w:rPr>
                <w:rFonts w:ascii="仿宋" w:eastAsia="仿宋" w:hAnsi="仿宋" w:cs="仿宋" w:hint="eastAsia"/>
                <w:sz w:val="24"/>
              </w:rPr>
              <w:t>/</w:t>
            </w:r>
            <w:r>
              <w:rPr>
                <w:rFonts w:ascii="仿宋" w:eastAsia="仿宋" w:hAnsi="仿宋" w:cs="仿宋" w:hint="eastAsia"/>
                <w:sz w:val="24"/>
              </w:rPr>
              <w:t>米，编码器反馈</w:t>
            </w:r>
            <w:r>
              <w:rPr>
                <w:rFonts w:ascii="仿宋" w:eastAsia="仿宋" w:hAnsi="仿宋" w:cs="仿宋" w:hint="eastAsia"/>
                <w:sz w:val="24"/>
              </w:rPr>
              <w:t>2500</w:t>
            </w:r>
            <w:r>
              <w:rPr>
                <w:rFonts w:ascii="仿宋" w:eastAsia="仿宋" w:hAnsi="仿宋" w:cs="仿宋" w:hint="eastAsia"/>
                <w:sz w:val="24"/>
              </w:rPr>
              <w:t>脉冲</w:t>
            </w:r>
            <w:r>
              <w:rPr>
                <w:rFonts w:ascii="仿宋" w:eastAsia="仿宋" w:hAnsi="仿宋" w:cs="仿宋" w:hint="eastAsia"/>
                <w:sz w:val="24"/>
              </w:rPr>
              <w:t>/</w:t>
            </w:r>
            <w:r>
              <w:rPr>
                <w:rFonts w:ascii="仿宋" w:eastAsia="仿宋" w:hAnsi="仿宋" w:cs="仿宋" w:hint="eastAsia"/>
                <w:sz w:val="24"/>
              </w:rPr>
              <w:t>米，电机控制精度</w:t>
            </w:r>
            <w:r>
              <w:rPr>
                <w:rFonts w:ascii="仿宋" w:eastAsia="仿宋" w:hAnsi="仿宋" w:cs="仿宋" w:hint="eastAsia"/>
                <w:sz w:val="24"/>
              </w:rPr>
              <w:t>1mm</w:t>
            </w:r>
            <w:r>
              <w:rPr>
                <w:rFonts w:ascii="仿宋" w:eastAsia="仿宋" w:hAnsi="仿宋" w:cs="仿宋" w:hint="eastAsia"/>
                <w:sz w:val="24"/>
              </w:rPr>
              <w:t>。最大速度前向不小于</w:t>
            </w:r>
            <w:r>
              <w:rPr>
                <w:rFonts w:ascii="仿宋" w:eastAsia="仿宋" w:hAnsi="仿宋" w:cs="仿宋" w:hint="eastAsia"/>
                <w:sz w:val="24"/>
              </w:rPr>
              <w:t>1.5 m/s</w:t>
            </w:r>
            <w:r>
              <w:rPr>
                <w:rFonts w:ascii="仿宋" w:eastAsia="仿宋" w:hAnsi="仿宋" w:cs="仿宋" w:hint="eastAsia"/>
                <w:sz w:val="24"/>
              </w:rPr>
              <w:t>，后向不小于</w:t>
            </w:r>
            <w:r>
              <w:rPr>
                <w:rFonts w:ascii="仿宋" w:eastAsia="仿宋" w:hAnsi="仿宋" w:cs="仿宋" w:hint="eastAsia"/>
                <w:sz w:val="24"/>
              </w:rPr>
              <w:t>1m/s</w:t>
            </w:r>
            <w:r>
              <w:rPr>
                <w:rFonts w:ascii="仿宋" w:eastAsia="仿宋" w:hAnsi="仿宋" w:cs="仿宋" w:hint="eastAsia"/>
                <w:sz w:val="24"/>
              </w:rPr>
              <w:t>，加速时间不小于</w:t>
            </w:r>
            <w:r>
              <w:rPr>
                <w:rFonts w:ascii="仿宋" w:eastAsia="仿宋" w:hAnsi="仿宋" w:cs="仿宋" w:hint="eastAsia"/>
                <w:sz w:val="24"/>
              </w:rPr>
              <w:t xml:space="preserve"> 0.7~1s</w:t>
            </w:r>
            <w:r>
              <w:rPr>
                <w:rFonts w:ascii="仿宋" w:eastAsia="仿宋" w:hAnsi="仿宋" w:cs="仿宋" w:hint="eastAsia"/>
                <w:sz w:val="24"/>
              </w:rPr>
              <w:t>。定位精度位置</w:t>
            </w:r>
            <w:r>
              <w:rPr>
                <w:rFonts w:ascii="仿宋" w:eastAsia="仿宋" w:hAnsi="仿宋" w:cs="仿宋" w:hint="eastAsia"/>
                <w:sz w:val="24"/>
              </w:rPr>
              <w:t xml:space="preserve"> </w:t>
            </w:r>
            <w:r>
              <w:rPr>
                <w:rFonts w:ascii="仿宋" w:eastAsia="仿宋" w:hAnsi="仿宋" w:cs="仿宋" w:hint="eastAsia"/>
                <w:sz w:val="24"/>
              </w:rPr>
              <w:t>±</w:t>
            </w:r>
            <w:r>
              <w:rPr>
                <w:rFonts w:ascii="仿宋" w:eastAsia="仿宋" w:hAnsi="仿宋" w:cs="仿宋" w:hint="eastAsia"/>
                <w:sz w:val="24"/>
              </w:rPr>
              <w:t>100 mm</w:t>
            </w:r>
            <w:r>
              <w:rPr>
                <w:rFonts w:ascii="仿宋" w:eastAsia="仿宋" w:hAnsi="仿宋" w:cs="仿宋" w:hint="eastAsia"/>
                <w:sz w:val="24"/>
              </w:rPr>
              <w:t>，至停靠标志</w:t>
            </w:r>
            <w:r>
              <w:rPr>
                <w:rFonts w:ascii="仿宋" w:eastAsia="仿宋" w:hAnsi="仿宋" w:cs="仿宋" w:hint="eastAsia"/>
                <w:sz w:val="24"/>
              </w:rPr>
              <w:t xml:space="preserve"> </w:t>
            </w:r>
            <w:r>
              <w:rPr>
                <w:rFonts w:ascii="仿宋" w:eastAsia="仿宋" w:hAnsi="仿宋" w:cs="仿宋" w:hint="eastAsia"/>
                <w:sz w:val="24"/>
              </w:rPr>
              <w:t>±</w:t>
            </w:r>
            <w:r>
              <w:rPr>
                <w:rFonts w:ascii="仿宋" w:eastAsia="仿宋" w:hAnsi="仿宋" w:cs="仿宋" w:hint="eastAsia"/>
                <w:sz w:val="24"/>
              </w:rPr>
              <w:t>100 mm</w:t>
            </w:r>
            <w:r>
              <w:rPr>
                <w:rFonts w:ascii="仿宋" w:eastAsia="仿宋" w:hAnsi="仿宋" w:cs="仿宋" w:hint="eastAsia"/>
                <w:sz w:val="24"/>
              </w:rPr>
              <w:t>。最大跨越间隙不小于</w:t>
            </w:r>
            <w:r>
              <w:rPr>
                <w:rFonts w:ascii="仿宋" w:eastAsia="仿宋" w:hAnsi="仿宋" w:cs="仿宋" w:hint="eastAsia"/>
                <w:sz w:val="24"/>
              </w:rPr>
              <w:t>20CM</w:t>
            </w:r>
            <w:r>
              <w:rPr>
                <w:rFonts w:ascii="仿宋" w:eastAsia="仿宋" w:hAnsi="仿宋" w:cs="仿宋" w:hint="eastAsia"/>
                <w:sz w:val="24"/>
              </w:rPr>
              <w:t>；最大跨越垂直高度不低于</w:t>
            </w:r>
            <w:r>
              <w:rPr>
                <w:rFonts w:ascii="仿宋" w:eastAsia="仿宋" w:hAnsi="仿宋" w:cs="仿宋" w:hint="eastAsia"/>
                <w:sz w:val="24"/>
              </w:rPr>
              <w:t>10CM</w:t>
            </w:r>
            <w:r>
              <w:rPr>
                <w:rFonts w:ascii="仿宋" w:eastAsia="仿宋" w:hAnsi="仿宋" w:cs="仿宋" w:hint="eastAsia"/>
                <w:sz w:val="24"/>
              </w:rPr>
              <w:t>；机器人有效载荷不小于</w:t>
            </w:r>
            <w:r>
              <w:rPr>
                <w:rFonts w:ascii="仿宋" w:eastAsia="仿宋" w:hAnsi="仿宋" w:cs="仿宋" w:hint="eastAsia"/>
                <w:sz w:val="24"/>
              </w:rPr>
              <w:t>300KG</w:t>
            </w:r>
            <w:r>
              <w:rPr>
                <w:rFonts w:ascii="仿宋" w:eastAsia="仿宋" w:hAnsi="仿宋" w:cs="仿宋" w:hint="eastAsia"/>
                <w:sz w:val="24"/>
              </w:rPr>
              <w:t>。爬坡坡度不小于</w:t>
            </w:r>
            <w:r>
              <w:rPr>
                <w:rFonts w:ascii="仿宋" w:eastAsia="仿宋" w:hAnsi="仿宋" w:cs="仿宋" w:hint="eastAsia"/>
                <w:sz w:val="24"/>
              </w:rPr>
              <w:t>10</w:t>
            </w:r>
            <w:r>
              <w:rPr>
                <w:rFonts w:ascii="仿宋" w:eastAsia="仿宋" w:hAnsi="仿宋" w:cs="仿宋" w:hint="eastAsia"/>
                <w:sz w:val="24"/>
              </w:rPr>
              <w:t>度。</w:t>
            </w:r>
          </w:p>
          <w:p w14:paraId="733BAD27" w14:textId="77777777" w:rsidR="003109EC" w:rsidRDefault="00B47D4C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（</w:t>
            </w:r>
            <w:r>
              <w:rPr>
                <w:rFonts w:ascii="仿宋" w:eastAsia="仿宋" w:hAnsi="仿宋" w:cs="仿宋" w:hint="eastAsia"/>
                <w:sz w:val="24"/>
              </w:rPr>
              <w:t>4</w:t>
            </w:r>
            <w:r>
              <w:rPr>
                <w:rFonts w:ascii="仿宋" w:eastAsia="仿宋" w:hAnsi="仿宋" w:cs="仿宋" w:hint="eastAsia"/>
                <w:sz w:val="24"/>
              </w:rPr>
              <w:t>）传感器单元</w:t>
            </w:r>
          </w:p>
          <w:p w14:paraId="536EA754" w14:textId="77777777" w:rsidR="003109EC" w:rsidRDefault="00B47D4C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激光雷达激光等级采用对人体无伤害的等级</w:t>
            </w:r>
            <w:r>
              <w:rPr>
                <w:rFonts w:ascii="仿宋" w:eastAsia="仿宋" w:hAnsi="仿宋" w:cs="仿宋" w:hint="eastAsia"/>
                <w:sz w:val="24"/>
              </w:rPr>
              <w:t>1</w:t>
            </w:r>
            <w:r>
              <w:rPr>
                <w:rFonts w:ascii="仿宋" w:eastAsia="仿宋" w:hAnsi="仿宋" w:cs="仿宋" w:hint="eastAsia"/>
                <w:sz w:val="24"/>
              </w:rPr>
              <w:t>类型，相对定位精度小于</w:t>
            </w:r>
            <w:r>
              <w:rPr>
                <w:rFonts w:ascii="仿宋" w:eastAsia="仿宋" w:hAnsi="仿宋" w:cs="仿宋" w:hint="eastAsia"/>
                <w:sz w:val="24"/>
              </w:rPr>
              <w:t>3cm</w:t>
            </w:r>
            <w:r>
              <w:rPr>
                <w:rFonts w:ascii="仿宋" w:eastAsia="仿宋" w:hAnsi="仿宋" w:cs="仿宋" w:hint="eastAsia"/>
                <w:sz w:val="24"/>
              </w:rPr>
              <w:t>，水平扫面范围不小于</w:t>
            </w:r>
            <w:r>
              <w:rPr>
                <w:rFonts w:ascii="仿宋" w:eastAsia="仿宋" w:hAnsi="仿宋" w:cs="仿宋" w:hint="eastAsia"/>
                <w:sz w:val="24"/>
              </w:rPr>
              <w:t xml:space="preserve">240 </w:t>
            </w:r>
            <w:r>
              <w:rPr>
                <w:rFonts w:ascii="仿宋" w:eastAsia="仿宋" w:hAnsi="仿宋" w:cs="仿宋" w:hint="eastAsia"/>
                <w:sz w:val="24"/>
              </w:rPr>
              <w:t>°，激光扫描距离不小于</w:t>
            </w:r>
            <w:r>
              <w:rPr>
                <w:rFonts w:ascii="仿宋" w:eastAsia="仿宋" w:hAnsi="仿宋" w:cs="仿宋" w:hint="eastAsia"/>
                <w:sz w:val="24"/>
              </w:rPr>
              <w:t>20m</w:t>
            </w:r>
            <w:r>
              <w:rPr>
                <w:rFonts w:ascii="仿宋" w:eastAsia="仿宋" w:hAnsi="仿宋" w:cs="仿宋" w:hint="eastAsia"/>
                <w:sz w:val="24"/>
              </w:rPr>
              <w:t>，扫描频率</w:t>
            </w:r>
            <w:r>
              <w:rPr>
                <w:rFonts w:ascii="仿宋" w:eastAsia="仿宋" w:hAnsi="仿宋" w:cs="仿宋" w:hint="eastAsia"/>
                <w:sz w:val="24"/>
              </w:rPr>
              <w:t>30ms</w:t>
            </w:r>
            <w:r>
              <w:rPr>
                <w:rFonts w:ascii="仿宋" w:eastAsia="仿宋" w:hAnsi="仿宋" w:cs="仿宋" w:hint="eastAsia"/>
                <w:sz w:val="24"/>
              </w:rPr>
              <w:t>，响应时间</w:t>
            </w:r>
            <w:r>
              <w:rPr>
                <w:rFonts w:ascii="仿宋" w:eastAsia="仿宋" w:hAnsi="仿宋" w:cs="仿宋" w:hint="eastAsia"/>
                <w:sz w:val="24"/>
              </w:rPr>
              <w:t>小于</w:t>
            </w:r>
            <w:r>
              <w:rPr>
                <w:rFonts w:ascii="仿宋" w:eastAsia="仿宋" w:hAnsi="仿宋" w:cs="仿宋" w:hint="eastAsia"/>
                <w:sz w:val="24"/>
              </w:rPr>
              <w:t>100ms</w:t>
            </w:r>
            <w:r>
              <w:rPr>
                <w:rFonts w:ascii="仿宋" w:eastAsia="仿宋" w:hAnsi="仿宋" w:cs="仿宋" w:hint="eastAsia"/>
                <w:sz w:val="24"/>
              </w:rPr>
              <w:t>，能够快速的进行地图绘制，地图精度要求不低于</w:t>
            </w:r>
            <w:r>
              <w:rPr>
                <w:rFonts w:ascii="仿宋" w:eastAsia="仿宋" w:hAnsi="仿宋" w:cs="仿宋" w:hint="eastAsia"/>
                <w:sz w:val="24"/>
              </w:rPr>
              <w:t>3cm</w:t>
            </w:r>
            <w:r>
              <w:rPr>
                <w:rFonts w:ascii="仿宋" w:eastAsia="仿宋" w:hAnsi="仿宋" w:cs="仿宋" w:hint="eastAsia"/>
                <w:sz w:val="24"/>
              </w:rPr>
              <w:t>。</w:t>
            </w:r>
          </w:p>
          <w:p w14:paraId="57162C96" w14:textId="77777777" w:rsidR="003109EC" w:rsidRDefault="00B47D4C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工控机</w:t>
            </w:r>
            <w:r>
              <w:rPr>
                <w:rFonts w:ascii="仿宋" w:eastAsia="仿宋" w:hAnsi="仿宋" w:cs="仿宋" w:hint="eastAsia"/>
                <w:sz w:val="24"/>
              </w:rPr>
              <w:t>为</w:t>
            </w:r>
            <w:r>
              <w:rPr>
                <w:rFonts w:ascii="仿宋" w:eastAsia="仿宋" w:hAnsi="仿宋" w:cs="仿宋" w:hint="eastAsia"/>
                <w:sz w:val="24"/>
              </w:rPr>
              <w:t>英特尔（</w:t>
            </w:r>
            <w:r>
              <w:rPr>
                <w:rFonts w:ascii="仿宋" w:eastAsia="仿宋" w:hAnsi="仿宋" w:cs="仿宋" w:hint="eastAsia"/>
                <w:sz w:val="24"/>
              </w:rPr>
              <w:t>Intel</w:t>
            </w:r>
            <w:r>
              <w:rPr>
                <w:rFonts w:ascii="仿宋" w:eastAsia="仿宋" w:hAnsi="仿宋" w:cs="仿宋" w:hint="eastAsia"/>
                <w:sz w:val="24"/>
              </w:rPr>
              <w:t>）电脑主机</w:t>
            </w:r>
            <w:r>
              <w:rPr>
                <w:rFonts w:ascii="仿宋" w:eastAsia="仿宋" w:hAnsi="仿宋" w:cs="仿宋" w:hint="eastAsia"/>
                <w:sz w:val="24"/>
              </w:rPr>
              <w:t>i5</w:t>
            </w:r>
            <w:r>
              <w:rPr>
                <w:rFonts w:ascii="仿宋" w:eastAsia="仿宋" w:hAnsi="仿宋" w:cs="仿宋" w:hint="eastAsia"/>
                <w:sz w:val="24"/>
              </w:rPr>
              <w:t>，</w:t>
            </w:r>
            <w:r>
              <w:rPr>
                <w:rFonts w:ascii="仿宋" w:eastAsia="仿宋" w:hAnsi="仿宋" w:cs="仿宋" w:hint="eastAsia"/>
                <w:sz w:val="24"/>
              </w:rPr>
              <w:t>4</w:t>
            </w:r>
            <w:r>
              <w:rPr>
                <w:rFonts w:ascii="仿宋" w:eastAsia="仿宋" w:hAnsi="仿宋" w:cs="仿宋" w:hint="eastAsia"/>
                <w:sz w:val="24"/>
              </w:rPr>
              <w:t>核心</w:t>
            </w:r>
            <w:r>
              <w:rPr>
                <w:rFonts w:ascii="仿宋" w:eastAsia="仿宋" w:hAnsi="仿宋" w:cs="仿宋" w:hint="eastAsia"/>
                <w:sz w:val="24"/>
              </w:rPr>
              <w:t>8</w:t>
            </w:r>
            <w:r>
              <w:rPr>
                <w:rFonts w:ascii="仿宋" w:eastAsia="仿宋" w:hAnsi="仿宋" w:cs="仿宋" w:hint="eastAsia"/>
                <w:sz w:val="24"/>
              </w:rPr>
              <w:t>线程，</w:t>
            </w:r>
            <w:r>
              <w:rPr>
                <w:rFonts w:ascii="仿宋" w:eastAsia="仿宋" w:hAnsi="仿宋" w:cs="仿宋" w:hint="eastAsia"/>
                <w:sz w:val="24"/>
              </w:rPr>
              <w:t>8MB</w:t>
            </w:r>
            <w:r>
              <w:rPr>
                <w:rFonts w:ascii="仿宋" w:eastAsia="仿宋" w:hAnsi="仿宋" w:cs="仿宋" w:hint="eastAsia"/>
                <w:sz w:val="24"/>
              </w:rPr>
              <w:t>缓存，固态硬盘不低于</w:t>
            </w:r>
            <w:r>
              <w:rPr>
                <w:rFonts w:ascii="仿宋" w:eastAsia="仿宋" w:hAnsi="仿宋" w:cs="仿宋" w:hint="eastAsia"/>
                <w:sz w:val="24"/>
              </w:rPr>
              <w:t>500GB</w:t>
            </w:r>
            <w:r>
              <w:rPr>
                <w:rFonts w:ascii="仿宋" w:eastAsia="仿宋" w:hAnsi="仿宋" w:cs="仿宋" w:hint="eastAsia"/>
                <w:sz w:val="24"/>
              </w:rPr>
              <w:t>，内存最高支持双通道笔记本</w:t>
            </w:r>
            <w:r>
              <w:rPr>
                <w:rFonts w:ascii="仿宋" w:eastAsia="仿宋" w:hAnsi="仿宋" w:cs="仿宋" w:hint="eastAsia"/>
                <w:sz w:val="24"/>
              </w:rPr>
              <w:t>DDR4-3200MHz</w:t>
            </w:r>
            <w:r>
              <w:rPr>
                <w:rFonts w:ascii="仿宋" w:eastAsia="仿宋" w:hAnsi="仿宋" w:cs="仿宋" w:hint="eastAsia"/>
                <w:sz w:val="24"/>
              </w:rPr>
              <w:t>内存，最大</w:t>
            </w:r>
            <w:r>
              <w:rPr>
                <w:rFonts w:ascii="仿宋" w:eastAsia="仿宋" w:hAnsi="仿宋" w:cs="仿宋" w:hint="eastAsia"/>
                <w:sz w:val="24"/>
              </w:rPr>
              <w:t>64GB</w:t>
            </w:r>
            <w:r>
              <w:rPr>
                <w:rFonts w:ascii="仿宋" w:eastAsia="仿宋" w:hAnsi="仿宋" w:cs="仿宋" w:hint="eastAsia"/>
                <w:sz w:val="24"/>
              </w:rPr>
              <w:t>，最高搭载英特尔</w:t>
            </w:r>
            <w:r>
              <w:rPr>
                <w:rFonts w:ascii="仿宋" w:eastAsia="仿宋" w:hAnsi="仿宋" w:cs="仿宋" w:hint="eastAsia"/>
                <w:sz w:val="24"/>
              </w:rPr>
              <w:t>"</w:t>
            </w:r>
            <w:proofErr w:type="spellStart"/>
            <w:r>
              <w:rPr>
                <w:rFonts w:ascii="仿宋" w:eastAsia="仿宋" w:hAnsi="仿宋" w:cs="仿宋" w:hint="eastAsia"/>
                <w:sz w:val="24"/>
              </w:rPr>
              <w:t>ris</w:t>
            </w:r>
            <w:proofErr w:type="spellEnd"/>
            <w:r>
              <w:rPr>
                <w:rFonts w:ascii="仿宋" w:eastAsia="仿宋" w:hAnsi="仿宋" w:cs="仿宋" w:hint="eastAsia"/>
                <w:sz w:val="24"/>
              </w:rPr>
              <w:t>""X</w:t>
            </w:r>
            <w:r>
              <w:rPr>
                <w:rFonts w:ascii="仿宋" w:eastAsia="仿宋" w:hAnsi="仿宋" w:cs="仿宋" w:hint="eastAsia"/>
                <w:sz w:val="24"/>
              </w:rPr>
              <w:t>核心显卡，</w:t>
            </w:r>
            <w:r>
              <w:rPr>
                <w:rFonts w:ascii="仿宋" w:eastAsia="仿宋" w:hAnsi="仿宋" w:cs="仿宋" w:hint="eastAsia"/>
                <w:sz w:val="24"/>
              </w:rPr>
              <w:t>80</w:t>
            </w:r>
            <w:r>
              <w:rPr>
                <w:rFonts w:ascii="仿宋" w:eastAsia="仿宋" w:hAnsi="仿宋" w:cs="仿宋" w:hint="eastAsia"/>
                <w:sz w:val="24"/>
              </w:rPr>
              <w:t>个</w:t>
            </w:r>
            <w:r>
              <w:rPr>
                <w:rFonts w:ascii="仿宋" w:eastAsia="仿宋" w:hAnsi="仿宋" w:cs="仿宋" w:hint="eastAsia"/>
                <w:sz w:val="24"/>
              </w:rPr>
              <w:t>EU</w:t>
            </w:r>
            <w:r>
              <w:rPr>
                <w:rFonts w:ascii="仿宋" w:eastAsia="仿宋" w:hAnsi="仿宋" w:cs="仿宋" w:hint="eastAsia"/>
                <w:sz w:val="24"/>
              </w:rPr>
              <w:t>单元，最大动态频率</w:t>
            </w:r>
            <w:r>
              <w:rPr>
                <w:rFonts w:ascii="仿宋" w:eastAsia="仿宋" w:hAnsi="仿宋" w:cs="仿宋" w:hint="eastAsia"/>
                <w:sz w:val="24"/>
              </w:rPr>
              <w:t>1.3GHz</w:t>
            </w:r>
            <w:r>
              <w:rPr>
                <w:rFonts w:ascii="仿宋" w:eastAsia="仿宋" w:hAnsi="仿宋" w:cs="仿宋" w:hint="eastAsia"/>
                <w:sz w:val="24"/>
              </w:rPr>
              <w:t>。</w:t>
            </w:r>
            <w:r>
              <w:rPr>
                <w:rFonts w:ascii="仿宋" w:eastAsia="仿宋" w:hAnsi="仿宋" w:cs="仿宋" w:hint="eastAsia"/>
                <w:sz w:val="24"/>
              </w:rPr>
              <w:t xml:space="preserve">   </w:t>
            </w:r>
          </w:p>
          <w:p w14:paraId="08B965FD" w14:textId="77777777" w:rsidR="003109EC" w:rsidRDefault="00B47D4C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多传感器数据融合的信息采集系统：</w:t>
            </w:r>
            <w:r>
              <w:rPr>
                <w:rFonts w:ascii="仿宋" w:eastAsia="仿宋" w:hAnsi="仿宋" w:cs="仿宋" w:hint="eastAsia"/>
                <w:sz w:val="24"/>
              </w:rPr>
              <w:t>陀螺仪</w:t>
            </w:r>
            <w:r>
              <w:rPr>
                <w:rFonts w:ascii="仿宋" w:eastAsia="仿宋" w:hAnsi="仿宋" w:cs="仿宋" w:hint="eastAsia"/>
                <w:sz w:val="24"/>
              </w:rPr>
              <w:t>采用</w:t>
            </w:r>
            <w:r>
              <w:rPr>
                <w:rFonts w:ascii="仿宋" w:eastAsia="仿宋" w:hAnsi="仿宋" w:cs="仿宋" w:hint="eastAsia"/>
                <w:sz w:val="24"/>
              </w:rPr>
              <w:t>micro-</w:t>
            </w:r>
            <w:proofErr w:type="spellStart"/>
            <w:r>
              <w:rPr>
                <w:rFonts w:ascii="仿宋" w:eastAsia="仿宋" w:hAnsi="仿宋" w:cs="仿宋" w:hint="eastAsia"/>
                <w:sz w:val="24"/>
              </w:rPr>
              <w:t>usb</w:t>
            </w:r>
            <w:proofErr w:type="spellEnd"/>
            <w:r>
              <w:rPr>
                <w:rFonts w:ascii="仿宋" w:eastAsia="仿宋" w:hAnsi="仿宋" w:cs="仿宋" w:hint="eastAsia"/>
                <w:sz w:val="24"/>
              </w:rPr>
              <w:t>接口，翻滚</w:t>
            </w:r>
            <w:r>
              <w:rPr>
                <w:rFonts w:ascii="仿宋" w:eastAsia="仿宋" w:hAnsi="仿宋" w:cs="仿宋" w:hint="eastAsia"/>
                <w:sz w:val="24"/>
              </w:rPr>
              <w:t>/</w:t>
            </w:r>
            <w:r>
              <w:rPr>
                <w:rFonts w:ascii="仿宋" w:eastAsia="仿宋" w:hAnsi="仿宋" w:cs="仿宋" w:hint="eastAsia"/>
                <w:sz w:val="24"/>
              </w:rPr>
              <w:t>俯仰静态精度</w:t>
            </w:r>
            <w:r>
              <w:rPr>
                <w:rFonts w:ascii="仿宋" w:eastAsia="仿宋" w:hAnsi="仿宋" w:cs="仿宋" w:hint="eastAsia"/>
                <w:sz w:val="24"/>
              </w:rPr>
              <w:t>0.2</w:t>
            </w:r>
            <w:r>
              <w:rPr>
                <w:rFonts w:ascii="仿宋" w:eastAsia="仿宋" w:hAnsi="仿宋" w:cs="仿宋" w:hint="eastAsia"/>
                <w:sz w:val="24"/>
              </w:rPr>
              <w:t>度，翻滚</w:t>
            </w:r>
            <w:r>
              <w:rPr>
                <w:rFonts w:ascii="仿宋" w:eastAsia="仿宋" w:hAnsi="仿宋" w:cs="仿宋" w:hint="eastAsia"/>
                <w:sz w:val="24"/>
              </w:rPr>
              <w:t>/</w:t>
            </w:r>
            <w:r>
              <w:rPr>
                <w:rFonts w:ascii="仿宋" w:eastAsia="仿宋" w:hAnsi="仿宋" w:cs="仿宋" w:hint="eastAsia"/>
                <w:sz w:val="24"/>
              </w:rPr>
              <w:t>俯仰动态精度</w:t>
            </w:r>
            <w:r>
              <w:rPr>
                <w:rFonts w:ascii="仿宋" w:eastAsia="仿宋" w:hAnsi="仿宋" w:cs="仿宋" w:hint="eastAsia"/>
                <w:sz w:val="24"/>
              </w:rPr>
              <w:t>0.5</w:t>
            </w:r>
            <w:r>
              <w:rPr>
                <w:rFonts w:ascii="仿宋" w:eastAsia="仿宋" w:hAnsi="仿宋" w:cs="仿宋" w:hint="eastAsia"/>
                <w:sz w:val="24"/>
              </w:rPr>
              <w:t>度，偏航</w:t>
            </w:r>
            <w:r>
              <w:rPr>
                <w:rFonts w:ascii="仿宋" w:eastAsia="仿宋" w:hAnsi="仿宋" w:cs="仿宋" w:hint="eastAsia"/>
                <w:sz w:val="24"/>
              </w:rPr>
              <w:t>/</w:t>
            </w:r>
            <w:r>
              <w:rPr>
                <w:rFonts w:ascii="仿宋" w:eastAsia="仿宋" w:hAnsi="仿宋" w:cs="仿宋" w:hint="eastAsia"/>
                <w:sz w:val="24"/>
              </w:rPr>
              <w:t>航向静态精度</w:t>
            </w:r>
            <w:r>
              <w:rPr>
                <w:rFonts w:ascii="仿宋" w:eastAsia="仿宋" w:hAnsi="仿宋" w:cs="仿宋" w:hint="eastAsia"/>
                <w:sz w:val="24"/>
              </w:rPr>
              <w:t>1.0</w:t>
            </w:r>
            <w:r>
              <w:rPr>
                <w:rFonts w:ascii="仿宋" w:eastAsia="仿宋" w:hAnsi="仿宋" w:cs="仿宋" w:hint="eastAsia"/>
                <w:sz w:val="24"/>
              </w:rPr>
              <w:t>度，偏航</w:t>
            </w:r>
            <w:r>
              <w:rPr>
                <w:rFonts w:ascii="仿宋" w:eastAsia="仿宋" w:hAnsi="仿宋" w:cs="仿宋" w:hint="eastAsia"/>
                <w:sz w:val="24"/>
              </w:rPr>
              <w:t>/</w:t>
            </w:r>
            <w:r>
              <w:rPr>
                <w:rFonts w:ascii="仿宋" w:eastAsia="仿宋" w:hAnsi="仿宋" w:cs="仿宋" w:hint="eastAsia"/>
                <w:sz w:val="24"/>
              </w:rPr>
              <w:t>航向动态精度</w:t>
            </w:r>
            <w:r>
              <w:rPr>
                <w:rFonts w:ascii="仿宋" w:eastAsia="仿宋" w:hAnsi="仿宋" w:cs="仿宋" w:hint="eastAsia"/>
                <w:sz w:val="24"/>
              </w:rPr>
              <w:lastRenderedPageBreak/>
              <w:t>1.0</w:t>
            </w:r>
            <w:r>
              <w:rPr>
                <w:rFonts w:ascii="仿宋" w:eastAsia="仿宋" w:hAnsi="仿宋" w:cs="仿宋" w:hint="eastAsia"/>
                <w:sz w:val="24"/>
              </w:rPr>
              <w:t>度，工作电压</w:t>
            </w:r>
            <w:r>
              <w:rPr>
                <w:rFonts w:ascii="仿宋" w:eastAsia="仿宋" w:hAnsi="仿宋" w:cs="仿宋" w:hint="eastAsia"/>
                <w:sz w:val="24"/>
              </w:rPr>
              <w:t>3.3V</w:t>
            </w:r>
            <w:r>
              <w:rPr>
                <w:rFonts w:ascii="仿宋" w:eastAsia="仿宋" w:hAnsi="仿宋" w:cs="仿宋" w:hint="eastAsia"/>
                <w:sz w:val="24"/>
              </w:rPr>
              <w:t>，采集频率</w:t>
            </w:r>
            <w:r>
              <w:rPr>
                <w:rFonts w:ascii="仿宋" w:eastAsia="仿宋" w:hAnsi="仿宋" w:cs="仿宋" w:hint="eastAsia"/>
                <w:sz w:val="24"/>
              </w:rPr>
              <w:t>0-1000HZ</w:t>
            </w:r>
            <w:r>
              <w:rPr>
                <w:rFonts w:ascii="仿宋" w:eastAsia="仿宋" w:hAnsi="仿宋" w:cs="仿宋" w:hint="eastAsia"/>
                <w:sz w:val="24"/>
              </w:rPr>
              <w:t>，动态偏航</w:t>
            </w:r>
            <w:proofErr w:type="gramStart"/>
            <w:r>
              <w:rPr>
                <w:rFonts w:ascii="仿宋" w:eastAsia="仿宋" w:hAnsi="仿宋" w:cs="仿宋" w:hint="eastAsia"/>
                <w:sz w:val="24"/>
              </w:rPr>
              <w:t>角零偏</w:t>
            </w:r>
            <w:proofErr w:type="gramEnd"/>
            <w:r>
              <w:rPr>
                <w:rFonts w:ascii="仿宋" w:eastAsia="仿宋" w:hAnsi="仿宋" w:cs="仿宋" w:hint="eastAsia"/>
                <w:sz w:val="24"/>
              </w:rPr>
              <w:t>/</w:t>
            </w:r>
            <w:r>
              <w:rPr>
                <w:rFonts w:ascii="仿宋" w:eastAsia="仿宋" w:hAnsi="仿宋" w:cs="仿宋" w:hint="eastAsia"/>
                <w:sz w:val="24"/>
              </w:rPr>
              <w:t>小时</w:t>
            </w:r>
            <w:r>
              <w:rPr>
                <w:rFonts w:ascii="仿宋" w:eastAsia="仿宋" w:hAnsi="仿宋" w:cs="仿宋" w:hint="eastAsia"/>
                <w:sz w:val="24"/>
              </w:rPr>
              <w:t>&lt;3</w:t>
            </w:r>
            <w:r>
              <w:rPr>
                <w:rFonts w:ascii="仿宋" w:eastAsia="仿宋" w:hAnsi="仿宋" w:cs="仿宋" w:hint="eastAsia"/>
                <w:sz w:val="24"/>
              </w:rPr>
              <w:t>°</w:t>
            </w:r>
            <w:r>
              <w:rPr>
                <w:rFonts w:ascii="仿宋" w:eastAsia="仿宋" w:hAnsi="仿宋" w:cs="仿宋" w:hint="eastAsia"/>
                <w:sz w:val="24"/>
              </w:rPr>
              <w:t>RMS</w:t>
            </w:r>
            <w:r>
              <w:rPr>
                <w:rFonts w:ascii="仿宋" w:eastAsia="仿宋" w:hAnsi="仿宋" w:cs="仿宋" w:hint="eastAsia"/>
                <w:sz w:val="24"/>
              </w:rPr>
              <w:t>，静态偏航</w:t>
            </w:r>
            <w:proofErr w:type="gramStart"/>
            <w:r>
              <w:rPr>
                <w:rFonts w:ascii="仿宋" w:eastAsia="仿宋" w:hAnsi="仿宋" w:cs="仿宋" w:hint="eastAsia"/>
                <w:sz w:val="24"/>
              </w:rPr>
              <w:t>角零偏</w:t>
            </w:r>
            <w:proofErr w:type="gramEnd"/>
            <w:r>
              <w:rPr>
                <w:rFonts w:ascii="仿宋" w:eastAsia="仿宋" w:hAnsi="仿宋" w:cs="仿宋" w:hint="eastAsia"/>
                <w:sz w:val="24"/>
              </w:rPr>
              <w:t>/</w:t>
            </w:r>
            <w:r>
              <w:rPr>
                <w:rFonts w:ascii="仿宋" w:eastAsia="仿宋" w:hAnsi="仿宋" w:cs="仿宋" w:hint="eastAsia"/>
                <w:sz w:val="24"/>
              </w:rPr>
              <w:t>小时</w:t>
            </w:r>
            <w:r>
              <w:rPr>
                <w:rFonts w:ascii="仿宋" w:eastAsia="仿宋" w:hAnsi="仿宋" w:cs="仿宋" w:hint="eastAsia"/>
                <w:sz w:val="24"/>
              </w:rPr>
              <w:t xml:space="preserve">   &lt;0.05</w:t>
            </w:r>
            <w:r>
              <w:rPr>
                <w:rFonts w:ascii="仿宋" w:eastAsia="仿宋" w:hAnsi="仿宋" w:cs="仿宋" w:hint="eastAsia"/>
                <w:sz w:val="24"/>
              </w:rPr>
              <w:t>°</w:t>
            </w:r>
            <w:r>
              <w:rPr>
                <w:rFonts w:ascii="仿宋" w:eastAsia="仿宋" w:hAnsi="仿宋" w:cs="仿宋" w:hint="eastAsia"/>
                <w:sz w:val="24"/>
              </w:rPr>
              <w:t>RMS</w:t>
            </w:r>
            <w:r>
              <w:rPr>
                <w:rFonts w:ascii="仿宋" w:eastAsia="仿宋" w:hAnsi="仿宋" w:cs="仿宋" w:hint="eastAsia"/>
                <w:sz w:val="24"/>
              </w:rPr>
              <w:t>。</w:t>
            </w:r>
          </w:p>
          <w:p w14:paraId="4B8A592D" w14:textId="77777777" w:rsidR="003109EC" w:rsidRDefault="00B47D4C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（</w:t>
            </w:r>
            <w:r>
              <w:rPr>
                <w:rFonts w:ascii="仿宋" w:eastAsia="仿宋" w:hAnsi="仿宋" w:cs="仿宋" w:hint="eastAsia"/>
                <w:sz w:val="24"/>
              </w:rPr>
              <w:t>5</w:t>
            </w:r>
            <w:r>
              <w:rPr>
                <w:rFonts w:ascii="仿宋" w:eastAsia="仿宋" w:hAnsi="仿宋" w:cs="仿宋" w:hint="eastAsia"/>
                <w:sz w:val="24"/>
              </w:rPr>
              <w:t>）选配北斗导航及遥控系统</w:t>
            </w:r>
          </w:p>
          <w:p w14:paraId="158BEB04" w14:textId="77777777" w:rsidR="003109EC" w:rsidRDefault="00B47D4C">
            <w:pPr>
              <w:adjustRightInd w:val="0"/>
              <w:snapToGrid w:val="0"/>
              <w:spacing w:line="360" w:lineRule="auto"/>
              <w:ind w:leftChars="228" w:left="479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采用的</w:t>
            </w:r>
            <w:r>
              <w:rPr>
                <w:rFonts w:ascii="仿宋" w:eastAsia="仿宋" w:hAnsi="仿宋" w:cs="仿宋" w:hint="eastAsia"/>
                <w:sz w:val="24"/>
              </w:rPr>
              <w:t>GPS+</w:t>
            </w:r>
            <w:r>
              <w:rPr>
                <w:rFonts w:ascii="仿宋" w:eastAsia="仿宋" w:hAnsi="仿宋" w:cs="仿宋" w:hint="eastAsia"/>
                <w:sz w:val="24"/>
              </w:rPr>
              <w:t>北斗双模定位模块</w:t>
            </w:r>
            <w:r>
              <w:rPr>
                <w:rFonts w:ascii="仿宋" w:eastAsia="仿宋" w:hAnsi="仿宋" w:cs="仿宋" w:hint="eastAsia"/>
                <w:sz w:val="24"/>
              </w:rPr>
              <w:t xml:space="preserve"> ,</w:t>
            </w:r>
            <w:r>
              <w:rPr>
                <w:rFonts w:ascii="仿宋" w:eastAsia="仿宋" w:hAnsi="仿宋" w:cs="仿宋" w:hint="eastAsia"/>
                <w:sz w:val="24"/>
              </w:rPr>
              <w:t>外接有源天线，</w:t>
            </w:r>
            <w:r>
              <w:rPr>
                <w:rFonts w:ascii="仿宋" w:eastAsia="仿宋" w:hAnsi="仿宋" w:cs="仿宋" w:hint="eastAsia"/>
                <w:sz w:val="24"/>
              </w:rPr>
              <w:t>30</w:t>
            </w:r>
            <w:r>
              <w:rPr>
                <w:rFonts w:ascii="仿宋" w:eastAsia="仿宋" w:hAnsi="仿宋" w:cs="仿宋" w:hint="eastAsia"/>
                <w:sz w:val="24"/>
              </w:rPr>
              <w:t>秒内即可定位</w:t>
            </w:r>
            <w:r>
              <w:rPr>
                <w:rFonts w:ascii="仿宋" w:eastAsia="仿宋" w:hAnsi="仿宋" w:cs="仿宋" w:hint="eastAsia"/>
                <w:color w:val="000000"/>
                <w:sz w:val="24"/>
                <w:shd w:val="clear" w:color="auto" w:fill="FFFFFF"/>
              </w:rPr>
              <w:t>，定位精度</w:t>
            </w:r>
            <w:r>
              <w:rPr>
                <w:rFonts w:ascii="仿宋" w:eastAsia="仿宋" w:hAnsi="仿宋" w:cs="仿宋" w:hint="eastAsia"/>
                <w:color w:val="000000"/>
                <w:sz w:val="24"/>
                <w:shd w:val="clear" w:color="auto" w:fill="FFFFFF"/>
              </w:rPr>
              <w:t>2.5m CEP</w:t>
            </w:r>
            <w:r>
              <w:rPr>
                <w:rFonts w:ascii="仿宋" w:eastAsia="仿宋" w:hAnsi="仿宋" w:cs="仿宋" w:hint="eastAsia"/>
                <w:sz w:val="24"/>
              </w:rPr>
              <w:t>。（</w:t>
            </w:r>
            <w:r>
              <w:rPr>
                <w:rFonts w:ascii="仿宋" w:eastAsia="仿宋" w:hAnsi="仿宋" w:cs="仿宋" w:hint="eastAsia"/>
                <w:sz w:val="24"/>
              </w:rPr>
              <w:t>6</w:t>
            </w:r>
            <w:r>
              <w:rPr>
                <w:rFonts w:ascii="仿宋" w:eastAsia="仿宋" w:hAnsi="仿宋" w:cs="仿宋" w:hint="eastAsia"/>
                <w:sz w:val="24"/>
              </w:rPr>
              <w:t>）通讯系统</w:t>
            </w:r>
          </w:p>
          <w:p w14:paraId="33C3BFDC" w14:textId="77777777" w:rsidR="003109EC" w:rsidRDefault="00B47D4C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机器人与远程操作人员之间通过无线网络进行通讯并支持</w:t>
            </w:r>
            <w:r>
              <w:rPr>
                <w:rFonts w:ascii="仿宋" w:eastAsia="仿宋" w:hAnsi="仿宋" w:cs="仿宋" w:hint="eastAsia"/>
                <w:sz w:val="24"/>
              </w:rPr>
              <w:t>5G</w:t>
            </w:r>
            <w:r>
              <w:rPr>
                <w:rFonts w:ascii="仿宋" w:eastAsia="仿宋" w:hAnsi="仿宋" w:cs="仿宋" w:hint="eastAsia"/>
                <w:sz w:val="24"/>
              </w:rPr>
              <w:t>。无线传输内容包括数字信号及视频信号，数字传输内容包括机器人运行状态、远程操作人员发送的指令、视频等。具体指标如下：</w:t>
            </w:r>
          </w:p>
          <w:p w14:paraId="77A438BB" w14:textId="77777777" w:rsidR="003109EC" w:rsidRDefault="00B47D4C">
            <w:pPr>
              <w:numPr>
                <w:ilvl w:val="0"/>
                <w:numId w:val="5"/>
              </w:numPr>
              <w:adjustRightInd w:val="0"/>
              <w:snapToGrid w:val="0"/>
              <w:spacing w:line="360" w:lineRule="auto"/>
              <w:ind w:left="0" w:firstLineChars="200" w:firstLine="48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提供开放式</w:t>
            </w:r>
            <w:r>
              <w:rPr>
                <w:rFonts w:ascii="仿宋" w:eastAsia="仿宋" w:hAnsi="仿宋" w:cs="仿宋" w:hint="eastAsia"/>
                <w:sz w:val="24"/>
              </w:rPr>
              <w:t>USB</w:t>
            </w:r>
            <w:r>
              <w:rPr>
                <w:rFonts w:ascii="仿宋" w:eastAsia="仿宋" w:hAnsi="仿宋" w:cs="仿宋" w:hint="eastAsia"/>
                <w:sz w:val="24"/>
              </w:rPr>
              <w:t>、</w:t>
            </w:r>
            <w:r>
              <w:rPr>
                <w:rFonts w:ascii="仿宋" w:eastAsia="仿宋" w:hAnsi="仿宋" w:cs="仿宋" w:hint="eastAsia"/>
                <w:sz w:val="24"/>
              </w:rPr>
              <w:t>RS-232</w:t>
            </w:r>
            <w:r>
              <w:rPr>
                <w:rFonts w:ascii="仿宋" w:eastAsia="仿宋" w:hAnsi="仿宋" w:cs="仿宋" w:hint="eastAsia"/>
                <w:sz w:val="24"/>
              </w:rPr>
              <w:t>、</w:t>
            </w:r>
            <w:r>
              <w:rPr>
                <w:rFonts w:ascii="仿宋" w:eastAsia="仿宋" w:hAnsi="仿宋" w:cs="仿宋" w:hint="eastAsia"/>
                <w:sz w:val="24"/>
              </w:rPr>
              <w:t>RJ45</w:t>
            </w:r>
            <w:r>
              <w:rPr>
                <w:rFonts w:ascii="仿宋" w:eastAsia="仿宋" w:hAnsi="仿宋" w:cs="仿宋" w:hint="eastAsia"/>
                <w:sz w:val="24"/>
              </w:rPr>
              <w:t>等通用接口；</w:t>
            </w:r>
          </w:p>
          <w:p w14:paraId="722147A8" w14:textId="77777777" w:rsidR="003109EC" w:rsidRDefault="00B47D4C">
            <w:pPr>
              <w:numPr>
                <w:ilvl w:val="0"/>
                <w:numId w:val="5"/>
              </w:numPr>
              <w:adjustRightInd w:val="0"/>
              <w:snapToGrid w:val="0"/>
              <w:spacing w:line="360" w:lineRule="auto"/>
              <w:ind w:left="0" w:firstLineChars="200" w:firstLine="48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支持</w:t>
            </w:r>
            <w:proofErr w:type="spellStart"/>
            <w:r>
              <w:rPr>
                <w:rFonts w:ascii="仿宋" w:eastAsia="仿宋" w:hAnsi="仿宋" w:cs="仿宋" w:hint="eastAsia"/>
                <w:sz w:val="24"/>
              </w:rPr>
              <w:t>WiFi</w:t>
            </w:r>
            <w:proofErr w:type="spellEnd"/>
            <w:r>
              <w:rPr>
                <w:rFonts w:ascii="仿宋" w:eastAsia="仿宋" w:hAnsi="仿宋" w:cs="仿宋" w:hint="eastAsia"/>
                <w:sz w:val="24"/>
              </w:rPr>
              <w:t>双频无线</w:t>
            </w:r>
            <w:r>
              <w:rPr>
                <w:rFonts w:ascii="仿宋" w:eastAsia="仿宋" w:hAnsi="仿宋" w:cs="仿宋" w:hint="eastAsia"/>
                <w:sz w:val="24"/>
              </w:rPr>
              <w:t xml:space="preserve"> AC/G/N/B</w:t>
            </w:r>
            <w:r>
              <w:rPr>
                <w:rFonts w:ascii="仿宋" w:eastAsia="仿宋" w:hAnsi="仿宋" w:cs="仿宋" w:hint="eastAsia"/>
                <w:sz w:val="24"/>
              </w:rPr>
              <w:t>技术，实现平台与控制端的无线网络直连；</w:t>
            </w:r>
          </w:p>
          <w:p w14:paraId="01C6DD43" w14:textId="77777777" w:rsidR="003109EC" w:rsidRDefault="00B47D4C">
            <w:pPr>
              <w:numPr>
                <w:ilvl w:val="0"/>
                <w:numId w:val="5"/>
              </w:numPr>
              <w:adjustRightInd w:val="0"/>
              <w:snapToGrid w:val="0"/>
              <w:spacing w:line="360" w:lineRule="auto"/>
              <w:ind w:left="0" w:firstLineChars="200" w:firstLine="48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支持</w:t>
            </w:r>
            <w:r>
              <w:rPr>
                <w:rFonts w:ascii="仿宋" w:eastAsia="仿宋" w:hAnsi="仿宋" w:cs="仿宋" w:hint="eastAsia"/>
                <w:sz w:val="24"/>
              </w:rPr>
              <w:t>TCP/UDP</w:t>
            </w:r>
            <w:r>
              <w:rPr>
                <w:rFonts w:ascii="仿宋" w:eastAsia="仿宋" w:hAnsi="仿宋" w:cs="仿宋" w:hint="eastAsia"/>
                <w:sz w:val="24"/>
              </w:rPr>
              <w:t>协议；</w:t>
            </w:r>
          </w:p>
          <w:p w14:paraId="4523161A" w14:textId="77777777" w:rsidR="003109EC" w:rsidRDefault="00B47D4C">
            <w:pPr>
              <w:numPr>
                <w:ilvl w:val="0"/>
                <w:numId w:val="5"/>
              </w:numPr>
              <w:adjustRightInd w:val="0"/>
              <w:snapToGrid w:val="0"/>
              <w:spacing w:line="360" w:lineRule="auto"/>
              <w:ind w:left="0" w:firstLineChars="200" w:firstLine="48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适用频段范围不低于</w:t>
            </w:r>
            <w:r>
              <w:rPr>
                <w:rFonts w:ascii="仿宋" w:eastAsia="仿宋" w:hAnsi="仿宋" w:cs="仿宋" w:hint="eastAsia"/>
                <w:sz w:val="24"/>
              </w:rPr>
              <w:t>2.4GHZ~5GHZ</w:t>
            </w:r>
            <w:r>
              <w:rPr>
                <w:rFonts w:ascii="仿宋" w:eastAsia="仿宋" w:hAnsi="仿宋" w:cs="仿宋" w:hint="eastAsia"/>
                <w:sz w:val="24"/>
              </w:rPr>
              <w:t>，传输速率不低于</w:t>
            </w:r>
            <w:r>
              <w:rPr>
                <w:rFonts w:ascii="仿宋" w:eastAsia="仿宋" w:hAnsi="仿宋" w:cs="仿宋" w:hint="eastAsia"/>
                <w:sz w:val="24"/>
              </w:rPr>
              <w:t>1000M</w:t>
            </w:r>
            <w:r>
              <w:rPr>
                <w:rFonts w:ascii="仿宋" w:eastAsia="仿宋" w:hAnsi="仿宋" w:cs="仿宋" w:hint="eastAsia"/>
                <w:sz w:val="24"/>
              </w:rPr>
              <w:t>；</w:t>
            </w:r>
          </w:p>
          <w:p w14:paraId="6E13B737" w14:textId="77777777" w:rsidR="003109EC" w:rsidRDefault="00B47D4C">
            <w:pPr>
              <w:numPr>
                <w:ilvl w:val="0"/>
                <w:numId w:val="5"/>
              </w:numPr>
              <w:adjustRightInd w:val="0"/>
              <w:snapToGrid w:val="0"/>
              <w:spacing w:line="360" w:lineRule="auto"/>
              <w:ind w:left="0" w:firstLineChars="200" w:firstLine="48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Lan</w:t>
            </w:r>
            <w:r>
              <w:rPr>
                <w:rFonts w:ascii="仿宋" w:eastAsia="仿宋" w:hAnsi="仿宋" w:cs="仿宋" w:hint="eastAsia"/>
                <w:sz w:val="24"/>
              </w:rPr>
              <w:t>口不少于</w:t>
            </w:r>
            <w:r>
              <w:rPr>
                <w:rFonts w:ascii="仿宋" w:eastAsia="仿宋" w:hAnsi="仿宋" w:cs="仿宋" w:hint="eastAsia"/>
                <w:sz w:val="24"/>
              </w:rPr>
              <w:t>2</w:t>
            </w:r>
            <w:r>
              <w:rPr>
                <w:rFonts w:ascii="仿宋" w:eastAsia="仿宋" w:hAnsi="仿宋" w:cs="仿宋" w:hint="eastAsia"/>
                <w:sz w:val="24"/>
              </w:rPr>
              <w:t>个，</w:t>
            </w:r>
            <w:r>
              <w:rPr>
                <w:rFonts w:ascii="仿宋" w:eastAsia="仿宋" w:hAnsi="仿宋" w:cs="仿宋" w:hint="eastAsia"/>
                <w:sz w:val="24"/>
              </w:rPr>
              <w:t>Wan</w:t>
            </w:r>
            <w:r>
              <w:rPr>
                <w:rFonts w:ascii="仿宋" w:eastAsia="仿宋" w:hAnsi="仿宋" w:cs="仿宋" w:hint="eastAsia"/>
                <w:sz w:val="24"/>
              </w:rPr>
              <w:t>口不少于</w:t>
            </w:r>
            <w:r>
              <w:rPr>
                <w:rFonts w:ascii="仿宋" w:eastAsia="仿宋" w:hAnsi="仿宋" w:cs="仿宋" w:hint="eastAsia"/>
                <w:sz w:val="24"/>
              </w:rPr>
              <w:t>1</w:t>
            </w:r>
            <w:r>
              <w:rPr>
                <w:rFonts w:ascii="仿宋" w:eastAsia="仿宋" w:hAnsi="仿宋" w:cs="仿宋" w:hint="eastAsia"/>
                <w:sz w:val="24"/>
              </w:rPr>
              <w:t>个。</w:t>
            </w:r>
          </w:p>
          <w:p w14:paraId="0568ACAC" w14:textId="77777777" w:rsidR="003109EC" w:rsidRDefault="00B47D4C">
            <w:pPr>
              <w:numPr>
                <w:ilvl w:val="0"/>
                <w:numId w:val="5"/>
              </w:numPr>
              <w:adjustRightInd w:val="0"/>
              <w:snapToGrid w:val="0"/>
              <w:spacing w:line="360" w:lineRule="auto"/>
              <w:ind w:left="0" w:firstLineChars="200" w:firstLine="48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选配平板，带有摇杆操作模式，</w:t>
            </w:r>
            <w:proofErr w:type="gramStart"/>
            <w:r>
              <w:rPr>
                <w:rFonts w:ascii="仿宋" w:eastAsia="仿宋" w:hAnsi="仿宋" w:cs="仿宋" w:hint="eastAsia"/>
                <w:sz w:val="24"/>
              </w:rPr>
              <w:t>固定控制</w:t>
            </w:r>
            <w:proofErr w:type="gramEnd"/>
            <w:r>
              <w:rPr>
                <w:rFonts w:ascii="仿宋" w:eastAsia="仿宋" w:hAnsi="仿宋" w:cs="仿宋" w:hint="eastAsia"/>
                <w:sz w:val="24"/>
              </w:rPr>
              <w:t>模式功能（例如按照一定方式行走及停</w:t>
            </w:r>
            <w:r>
              <w:rPr>
                <w:rFonts w:ascii="仿宋" w:eastAsia="仿宋" w:hAnsi="仿宋" w:cs="仿宋" w:hint="eastAsia"/>
                <w:sz w:val="24"/>
              </w:rPr>
              <w:t>止），</w:t>
            </w:r>
            <w:r>
              <w:rPr>
                <w:rFonts w:ascii="仿宋" w:eastAsia="仿宋" w:hAnsi="仿宋" w:cs="仿宋" w:hint="eastAsia"/>
                <w:sz w:val="24"/>
              </w:rPr>
              <w:t>5G</w:t>
            </w:r>
            <w:r>
              <w:rPr>
                <w:rFonts w:ascii="仿宋" w:eastAsia="仿宋" w:hAnsi="仿宋" w:cs="仿宋" w:hint="eastAsia"/>
                <w:sz w:val="24"/>
              </w:rPr>
              <w:t>远程控制模式，视屏监控功能，按钮控制功能，数据提取及分析功能等。能够通过手机</w:t>
            </w:r>
            <w:r>
              <w:rPr>
                <w:rFonts w:ascii="仿宋" w:eastAsia="仿宋" w:hAnsi="仿宋" w:cs="仿宋" w:hint="eastAsia"/>
                <w:sz w:val="24"/>
              </w:rPr>
              <w:t>APP</w:t>
            </w:r>
            <w:r>
              <w:rPr>
                <w:rFonts w:ascii="仿宋" w:eastAsia="仿宋" w:hAnsi="仿宋" w:cs="仿宋" w:hint="eastAsia"/>
                <w:sz w:val="24"/>
              </w:rPr>
              <w:t>进行控制。</w:t>
            </w:r>
            <w:r>
              <w:rPr>
                <w:rFonts w:ascii="仿宋" w:eastAsia="仿宋" w:hAnsi="仿宋" w:cs="仿宋" w:hint="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3656ED8D" wp14:editId="3FE41B8E">
                  <wp:simplePos x="0" y="0"/>
                  <wp:positionH relativeFrom="column">
                    <wp:posOffset>1567180</wp:posOffset>
                  </wp:positionH>
                  <wp:positionV relativeFrom="paragraph">
                    <wp:posOffset>169545</wp:posOffset>
                  </wp:positionV>
                  <wp:extent cx="2129155" cy="1619885"/>
                  <wp:effectExtent l="0" t="0" r="0" b="0"/>
                  <wp:wrapTopAndBottom/>
                  <wp:docPr id="12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15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BB50759" w14:textId="77777777" w:rsidR="003109EC" w:rsidRDefault="00B47D4C">
            <w:pPr>
              <w:numPr>
                <w:ilvl w:val="0"/>
                <w:numId w:val="6"/>
              </w:numPr>
              <w:spacing w:line="360" w:lineRule="auto"/>
              <w:ind w:firstLineChars="200" w:firstLine="482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机械系统机器人机械本体单元</w:t>
            </w:r>
          </w:p>
          <w:p w14:paraId="0AE7920A" w14:textId="77777777" w:rsidR="003109EC" w:rsidRDefault="00B47D4C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（</w:t>
            </w:r>
            <w:r>
              <w:rPr>
                <w:rFonts w:ascii="仿宋" w:eastAsia="仿宋" w:hAnsi="仿宋" w:cs="仿宋" w:hint="eastAsia"/>
                <w:sz w:val="24"/>
              </w:rPr>
              <w:t>1</w:t>
            </w:r>
            <w:r>
              <w:rPr>
                <w:rFonts w:ascii="仿宋" w:eastAsia="仿宋" w:hAnsi="仿宋" w:cs="仿宋" w:hint="eastAsia"/>
                <w:sz w:val="24"/>
              </w:rPr>
              <w:t>）</w:t>
            </w:r>
            <w:r>
              <w:rPr>
                <w:rFonts w:ascii="仿宋" w:eastAsia="仿宋" w:hAnsi="仿宋" w:cs="仿宋" w:hint="eastAsia"/>
                <w:sz w:val="24"/>
              </w:rPr>
              <w:t>机器人平台：</w:t>
            </w:r>
            <w:r>
              <w:rPr>
                <w:rFonts w:ascii="仿宋" w:eastAsia="仿宋" w:hAnsi="仿宋" w:cs="仿宋" w:hint="eastAsia"/>
                <w:sz w:val="24"/>
              </w:rPr>
              <w:t>60KG</w:t>
            </w:r>
            <w:r>
              <w:rPr>
                <w:rFonts w:ascii="仿宋" w:eastAsia="仿宋" w:hAnsi="仿宋" w:cs="仿宋" w:hint="eastAsia"/>
                <w:sz w:val="24"/>
              </w:rPr>
              <w:t>≥</w:t>
            </w:r>
            <w:r>
              <w:rPr>
                <w:rFonts w:ascii="仿宋" w:eastAsia="仿宋" w:hAnsi="仿宋" w:cs="仿宋" w:hint="eastAsia"/>
                <w:sz w:val="24"/>
              </w:rPr>
              <w:t>整机重量</w:t>
            </w:r>
            <w:r>
              <w:rPr>
                <w:rFonts w:ascii="仿宋" w:eastAsia="仿宋" w:hAnsi="仿宋" w:cs="仿宋" w:hint="eastAsia"/>
                <w:sz w:val="24"/>
              </w:rPr>
              <w:t>≥</w:t>
            </w:r>
            <w:r>
              <w:rPr>
                <w:rFonts w:ascii="仿宋" w:eastAsia="仿宋" w:hAnsi="仿宋" w:cs="仿宋" w:hint="eastAsia"/>
                <w:sz w:val="24"/>
              </w:rPr>
              <w:t>30</w:t>
            </w:r>
            <w:r>
              <w:rPr>
                <w:rFonts w:ascii="仿宋" w:eastAsia="仿宋" w:hAnsi="仿宋" w:cs="仿宋" w:hint="eastAsia"/>
                <w:sz w:val="24"/>
              </w:rPr>
              <w:t>KG</w:t>
            </w:r>
            <w:r>
              <w:rPr>
                <w:rFonts w:ascii="仿宋" w:eastAsia="仿宋" w:hAnsi="仿宋" w:cs="仿宋" w:hint="eastAsia"/>
                <w:sz w:val="24"/>
              </w:rPr>
              <w:t>，规格尺寸≥长</w:t>
            </w:r>
            <w:r>
              <w:rPr>
                <w:rFonts w:ascii="仿宋" w:eastAsia="仿宋" w:hAnsi="仿宋" w:cs="仿宋" w:hint="eastAsia"/>
                <w:sz w:val="24"/>
              </w:rPr>
              <w:t>700</w:t>
            </w:r>
            <w:r>
              <w:rPr>
                <w:rFonts w:ascii="仿宋" w:eastAsia="仿宋" w:hAnsi="仿宋" w:cs="仿宋" w:hint="eastAsia"/>
                <w:sz w:val="24"/>
              </w:rPr>
              <w:t>mm*</w:t>
            </w:r>
            <w:r>
              <w:rPr>
                <w:rFonts w:ascii="仿宋" w:eastAsia="仿宋" w:hAnsi="仿宋" w:cs="仿宋" w:hint="eastAsia"/>
                <w:sz w:val="24"/>
              </w:rPr>
              <w:t>宽</w:t>
            </w:r>
            <w:r>
              <w:rPr>
                <w:rFonts w:ascii="仿宋" w:eastAsia="仿宋" w:hAnsi="仿宋" w:cs="仿宋" w:hint="eastAsia"/>
                <w:sz w:val="24"/>
              </w:rPr>
              <w:t>530</w:t>
            </w:r>
            <w:r>
              <w:rPr>
                <w:rFonts w:ascii="仿宋" w:eastAsia="仿宋" w:hAnsi="仿宋" w:cs="仿宋" w:hint="eastAsia"/>
                <w:sz w:val="24"/>
              </w:rPr>
              <w:t>mm*</w:t>
            </w:r>
            <w:r>
              <w:rPr>
                <w:rFonts w:ascii="仿宋" w:eastAsia="仿宋" w:hAnsi="仿宋" w:cs="仿宋" w:hint="eastAsia"/>
                <w:sz w:val="24"/>
              </w:rPr>
              <w:t>高</w:t>
            </w:r>
            <w:r>
              <w:rPr>
                <w:rFonts w:ascii="仿宋" w:eastAsia="仿宋" w:hAnsi="仿宋" w:cs="仿宋" w:hint="eastAsia"/>
                <w:sz w:val="24"/>
              </w:rPr>
              <w:t>450</w:t>
            </w:r>
            <w:r>
              <w:rPr>
                <w:rFonts w:ascii="仿宋" w:eastAsia="仿宋" w:hAnsi="仿宋" w:cs="仿宋" w:hint="eastAsia"/>
                <w:sz w:val="24"/>
              </w:rPr>
              <w:t>mm</w:t>
            </w:r>
            <w:r>
              <w:rPr>
                <w:rFonts w:ascii="仿宋" w:eastAsia="仿宋" w:hAnsi="仿宋" w:cs="仿宋" w:hint="eastAsia"/>
                <w:sz w:val="24"/>
              </w:rPr>
              <w:t>。</w:t>
            </w:r>
          </w:p>
          <w:p w14:paraId="70DA3FA7" w14:textId="77777777" w:rsidR="003109EC" w:rsidRDefault="00B47D4C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（</w:t>
            </w:r>
            <w:r>
              <w:rPr>
                <w:rFonts w:ascii="仿宋" w:eastAsia="仿宋" w:hAnsi="仿宋" w:cs="仿宋" w:hint="eastAsia"/>
                <w:sz w:val="24"/>
              </w:rPr>
              <w:t>2</w:t>
            </w:r>
            <w:r>
              <w:rPr>
                <w:rFonts w:ascii="仿宋" w:eastAsia="仿宋" w:hAnsi="仿宋" w:cs="仿宋" w:hint="eastAsia"/>
                <w:sz w:val="24"/>
              </w:rPr>
              <w:t>）</w:t>
            </w:r>
            <w:r>
              <w:rPr>
                <w:rFonts w:ascii="仿宋" w:eastAsia="仿宋" w:hAnsi="仿宋" w:cs="仿宋" w:hint="eastAsia"/>
                <w:sz w:val="24"/>
              </w:rPr>
              <w:t>轮子：</w:t>
            </w:r>
            <w:r>
              <w:rPr>
                <w:rFonts w:ascii="仿宋" w:eastAsia="仿宋" w:hAnsi="仿宋" w:cs="仿宋" w:hint="eastAsia"/>
                <w:sz w:val="24"/>
              </w:rPr>
              <w:t>4</w:t>
            </w:r>
            <w:r>
              <w:rPr>
                <w:rFonts w:ascii="仿宋" w:eastAsia="仿宋" w:hAnsi="仿宋" w:cs="仿宋" w:hint="eastAsia"/>
                <w:sz w:val="24"/>
              </w:rPr>
              <w:t>个</w:t>
            </w:r>
            <w:r>
              <w:rPr>
                <w:rFonts w:ascii="仿宋" w:eastAsia="仿宋" w:hAnsi="仿宋" w:cs="仿宋" w:hint="eastAsia"/>
                <w:sz w:val="24"/>
              </w:rPr>
              <w:t>4</w:t>
            </w:r>
            <w:r>
              <w:rPr>
                <w:rFonts w:ascii="仿宋" w:eastAsia="仿宋" w:hAnsi="仿宋" w:cs="仿宋" w:hint="eastAsia"/>
                <w:sz w:val="24"/>
              </w:rPr>
              <w:t>寸静音橡胶轮胎轮直径≥</w:t>
            </w:r>
            <w:r>
              <w:rPr>
                <w:rFonts w:ascii="仿宋" w:eastAsia="仿宋" w:hAnsi="仿宋" w:cs="仿宋" w:hint="eastAsia"/>
                <w:sz w:val="24"/>
              </w:rPr>
              <w:t>100mm</w:t>
            </w:r>
            <w:r>
              <w:rPr>
                <w:rFonts w:ascii="仿宋" w:eastAsia="仿宋" w:hAnsi="仿宋" w:cs="仿宋" w:hint="eastAsia"/>
                <w:sz w:val="24"/>
              </w:rPr>
              <w:t>（</w:t>
            </w:r>
            <w:proofErr w:type="gramStart"/>
            <w:r>
              <w:rPr>
                <w:rFonts w:ascii="仿宋" w:eastAsia="仿宋" w:hAnsi="仿宋" w:cs="仿宋" w:hint="eastAsia"/>
                <w:sz w:val="24"/>
              </w:rPr>
              <w:t>轮面采用</w:t>
            </w:r>
            <w:proofErr w:type="gramEnd"/>
            <w:r>
              <w:rPr>
                <w:rFonts w:ascii="仿宋" w:eastAsia="仿宋" w:hAnsi="仿宋" w:cs="仿宋" w:hint="eastAsia"/>
                <w:sz w:val="24"/>
              </w:rPr>
              <w:t>TPR</w:t>
            </w:r>
            <w:r>
              <w:rPr>
                <w:rFonts w:ascii="仿宋" w:eastAsia="仿宋" w:hAnsi="仿宋" w:cs="仿宋" w:hint="eastAsia"/>
                <w:sz w:val="24"/>
              </w:rPr>
              <w:t>高弹性橡胶材料），</w:t>
            </w:r>
            <w:proofErr w:type="gramStart"/>
            <w:r>
              <w:rPr>
                <w:rFonts w:ascii="仿宋" w:eastAsia="仿宋" w:hAnsi="仿宋" w:cs="仿宋" w:hint="eastAsia"/>
                <w:sz w:val="24"/>
              </w:rPr>
              <w:t>轮宽</w:t>
            </w:r>
            <w:proofErr w:type="gramEnd"/>
            <w:r>
              <w:rPr>
                <w:rFonts w:ascii="仿宋" w:eastAsia="仿宋" w:hAnsi="仿宋" w:cs="仿宋" w:hint="eastAsia"/>
                <w:sz w:val="24"/>
              </w:rPr>
              <w:t>≥</w:t>
            </w:r>
            <w:r>
              <w:rPr>
                <w:rFonts w:ascii="仿宋" w:eastAsia="仿宋" w:hAnsi="仿宋" w:cs="仿宋" w:hint="eastAsia"/>
                <w:sz w:val="24"/>
              </w:rPr>
              <w:t>25mm</w:t>
            </w:r>
            <w:r>
              <w:rPr>
                <w:rFonts w:ascii="仿宋" w:eastAsia="仿宋" w:hAnsi="仿宋" w:cs="仿宋" w:hint="eastAsia"/>
                <w:sz w:val="24"/>
              </w:rPr>
              <w:t>；</w:t>
            </w:r>
          </w:p>
          <w:p w14:paraId="7FC8E871" w14:textId="77777777" w:rsidR="003109EC" w:rsidRDefault="00B47D4C">
            <w:pPr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noProof/>
                <w:sz w:val="24"/>
              </w:rPr>
              <w:lastRenderedPageBreak/>
              <w:drawing>
                <wp:inline distT="0" distB="0" distL="114300" distR="114300" wp14:anchorId="2D01EE8E" wp14:editId="3E297A81">
                  <wp:extent cx="4290060" cy="2770505"/>
                  <wp:effectExtent l="0" t="0" r="7620" b="3175"/>
                  <wp:docPr id="5" name="图片 5" descr="微信图片_20220313154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203131545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6263" b="320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0060" cy="277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8A4424" w14:textId="77777777" w:rsidR="003109EC" w:rsidRDefault="00B47D4C">
            <w:pPr>
              <w:adjustRightInd w:val="0"/>
              <w:snapToGrid w:val="0"/>
              <w:spacing w:line="360" w:lineRule="auto"/>
              <w:ind w:firstLineChars="200" w:firstLine="482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3</w:t>
            </w:r>
            <w:r>
              <w:rPr>
                <w:rFonts w:ascii="仿宋" w:eastAsia="仿宋" w:hAnsi="仿宋" w:cs="仿宋" w:hint="eastAsia"/>
                <w:b/>
                <w:sz w:val="24"/>
              </w:rPr>
              <w:t>、</w:t>
            </w:r>
            <w:r>
              <w:rPr>
                <w:rFonts w:ascii="仿宋" w:eastAsia="仿宋" w:hAnsi="仿宋" w:cs="仿宋" w:hint="eastAsia"/>
                <w:sz w:val="24"/>
              </w:rPr>
              <w:t>机器人在执行任务时，既要保证车辆自身安全，</w:t>
            </w:r>
            <w:proofErr w:type="gramStart"/>
            <w:r>
              <w:rPr>
                <w:rFonts w:ascii="仿宋" w:eastAsia="仿宋" w:hAnsi="仿宋" w:cs="仿宋" w:hint="eastAsia"/>
                <w:sz w:val="24"/>
              </w:rPr>
              <w:t>又要第完成</w:t>
            </w:r>
            <w:proofErr w:type="gramEnd"/>
            <w:r>
              <w:rPr>
                <w:rFonts w:ascii="仿宋" w:eastAsia="仿宋" w:hAnsi="仿宋" w:cs="仿宋" w:hint="eastAsia"/>
                <w:sz w:val="24"/>
              </w:rPr>
              <w:t>指定任务，一个完善的控制系统是十分必要的。机器人启动后前进，当遇到各种障碍时，可以使用安装在车架上的传感器检测识别障碍物的方位，随时自动调整方向，避开障碍。同时可通过视频传输系统把现场情况实时传输到显示设备。控制系统主要包括如下几种模式。</w:t>
            </w:r>
          </w:p>
          <w:p w14:paraId="2864F41E" w14:textId="77777777" w:rsidR="003109EC" w:rsidRDefault="00B47D4C">
            <w:pPr>
              <w:numPr>
                <w:ilvl w:val="0"/>
                <w:numId w:val="7"/>
              </w:numPr>
              <w:adjustRightInd w:val="0"/>
              <w:snapToGrid w:val="0"/>
              <w:spacing w:line="360" w:lineRule="auto"/>
              <w:ind w:firstLineChars="200" w:firstLine="48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自动模式</w:t>
            </w:r>
          </w:p>
          <w:p w14:paraId="43F5F0F9" w14:textId="77777777" w:rsidR="003109EC" w:rsidRDefault="00B47D4C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当开启自动模式时，可以按照机器人“大脑”中已建好的地图进行自动巡检，可自动躲避前方障碍物。</w:t>
            </w:r>
          </w:p>
          <w:p w14:paraId="4D2A64A3" w14:textId="77777777" w:rsidR="003109EC" w:rsidRDefault="00B47D4C">
            <w:pPr>
              <w:numPr>
                <w:ilvl w:val="0"/>
                <w:numId w:val="7"/>
              </w:numPr>
              <w:adjustRightInd w:val="0"/>
              <w:snapToGrid w:val="0"/>
              <w:spacing w:line="360" w:lineRule="auto"/>
              <w:ind w:firstLineChars="200" w:firstLine="48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遥控模式</w:t>
            </w:r>
          </w:p>
          <w:p w14:paraId="6E63956F" w14:textId="77777777" w:rsidR="003109EC" w:rsidRDefault="00B47D4C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通过远程遥控可控制机器人去执行指定任务，通过</w:t>
            </w:r>
            <w:r>
              <w:rPr>
                <w:rFonts w:ascii="仿宋" w:eastAsia="仿宋" w:hAnsi="仿宋" w:cs="仿宋" w:hint="eastAsia"/>
                <w:sz w:val="24"/>
              </w:rPr>
              <w:t>4G/5G</w:t>
            </w:r>
            <w:r>
              <w:rPr>
                <w:rFonts w:ascii="仿宋" w:eastAsia="仿宋" w:hAnsi="仿宋" w:cs="仿宋" w:hint="eastAsia"/>
                <w:sz w:val="24"/>
              </w:rPr>
              <w:t>系统实现遥控，最远遥控距离大于</w:t>
            </w:r>
            <w:r>
              <w:rPr>
                <w:rFonts w:ascii="仿宋" w:eastAsia="仿宋" w:hAnsi="仿宋" w:cs="仿宋" w:hint="eastAsia"/>
                <w:sz w:val="24"/>
              </w:rPr>
              <w:t>1000</w:t>
            </w:r>
            <w:r>
              <w:rPr>
                <w:rFonts w:ascii="仿宋" w:eastAsia="仿宋" w:hAnsi="仿宋" w:cs="仿宋" w:hint="eastAsia"/>
                <w:sz w:val="24"/>
              </w:rPr>
              <w:t>米。</w:t>
            </w:r>
          </w:p>
          <w:p w14:paraId="7D68A374" w14:textId="77777777" w:rsidR="003109EC" w:rsidRDefault="00B47D4C">
            <w:pPr>
              <w:adjustRightInd w:val="0"/>
              <w:snapToGrid w:val="0"/>
              <w:spacing w:line="360" w:lineRule="auto"/>
              <w:ind w:firstLineChars="200" w:firstLine="482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4</w:t>
            </w:r>
            <w:r>
              <w:rPr>
                <w:rFonts w:ascii="仿宋" w:eastAsia="仿宋" w:hAnsi="仿宋" w:cs="仿宋" w:hint="eastAsia"/>
                <w:b/>
                <w:sz w:val="24"/>
              </w:rPr>
              <w:t>、</w:t>
            </w:r>
            <w:r>
              <w:rPr>
                <w:rFonts w:ascii="仿宋" w:eastAsia="仿宋" w:hAnsi="仿宋" w:cs="仿宋" w:hint="eastAsia"/>
                <w:b/>
                <w:sz w:val="24"/>
              </w:rPr>
              <w:t>算法</w:t>
            </w:r>
          </w:p>
          <w:p w14:paraId="32539B24" w14:textId="77777777" w:rsidR="003109EC" w:rsidRDefault="00B47D4C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自主移动算法、自主避障算法、视觉算法、</w:t>
            </w:r>
            <w:r>
              <w:rPr>
                <w:rFonts w:ascii="仿宋" w:eastAsia="仿宋" w:hAnsi="仿宋" w:cs="仿宋" w:hint="eastAsia"/>
                <w:sz w:val="24"/>
              </w:rPr>
              <w:t>GPS</w:t>
            </w:r>
            <w:r>
              <w:rPr>
                <w:rFonts w:ascii="仿宋" w:eastAsia="仿宋" w:hAnsi="仿宋" w:cs="仿宋" w:hint="eastAsia"/>
                <w:sz w:val="24"/>
              </w:rPr>
              <w:t>定位算法、连续复杂路况定位移动算法。</w:t>
            </w:r>
          </w:p>
          <w:p w14:paraId="4C73939C" w14:textId="77777777" w:rsidR="003109EC" w:rsidRDefault="00B47D4C">
            <w:pPr>
              <w:numPr>
                <w:ilvl w:val="0"/>
                <w:numId w:val="8"/>
              </w:numPr>
              <w:adjustRightInd w:val="0"/>
              <w:snapToGrid w:val="0"/>
              <w:spacing w:line="360" w:lineRule="auto"/>
              <w:ind w:firstLineChars="200" w:firstLine="482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软件</w:t>
            </w:r>
          </w:p>
          <w:p w14:paraId="08F2B838" w14:textId="77777777" w:rsidR="003109EC" w:rsidRDefault="00B47D4C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（</w:t>
            </w:r>
            <w:r>
              <w:rPr>
                <w:rFonts w:ascii="仿宋" w:eastAsia="仿宋" w:hAnsi="仿宋" w:cs="仿宋" w:hint="eastAsia"/>
                <w:sz w:val="24"/>
              </w:rPr>
              <w:t>1</w:t>
            </w:r>
            <w:r>
              <w:rPr>
                <w:rFonts w:ascii="仿宋" w:eastAsia="仿宋" w:hAnsi="仿宋" w:cs="仿宋" w:hint="eastAsia"/>
                <w:sz w:val="24"/>
              </w:rPr>
              <w:t>）云视频监控</w:t>
            </w:r>
          </w:p>
          <w:p w14:paraId="6291E913" w14:textId="77777777" w:rsidR="003109EC" w:rsidRDefault="00B47D4C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基于目前的海康相机实现</w:t>
            </w:r>
            <w:r>
              <w:rPr>
                <w:rFonts w:ascii="仿宋" w:eastAsia="仿宋" w:hAnsi="仿宋" w:cs="仿宋" w:hint="eastAsia"/>
                <w:sz w:val="24"/>
              </w:rPr>
              <w:t>4G</w:t>
            </w:r>
            <w:r>
              <w:rPr>
                <w:rFonts w:ascii="仿宋" w:eastAsia="仿宋" w:hAnsi="仿宋" w:cs="仿宋" w:hint="eastAsia"/>
                <w:sz w:val="24"/>
              </w:rPr>
              <w:t>的云视频监控，使用现成的海康客户端（萤石云客户端），可选手机端和</w:t>
            </w:r>
            <w:r>
              <w:rPr>
                <w:rFonts w:ascii="仿宋" w:eastAsia="仿宋" w:hAnsi="仿宋" w:cs="仿宋" w:hint="eastAsia"/>
                <w:sz w:val="24"/>
              </w:rPr>
              <w:t>PC</w:t>
            </w:r>
            <w:r>
              <w:rPr>
                <w:rFonts w:ascii="仿宋" w:eastAsia="仿宋" w:hAnsi="仿宋" w:cs="仿宋" w:hint="eastAsia"/>
                <w:sz w:val="24"/>
              </w:rPr>
              <w:t>端，实现图像的实时显示、保存、回放；支持多人、多设备同时在线查看，设备移动报警等功能。</w:t>
            </w:r>
          </w:p>
          <w:p w14:paraId="12A7689A" w14:textId="77777777" w:rsidR="003109EC" w:rsidRDefault="00B47D4C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PC</w:t>
            </w:r>
            <w:r>
              <w:rPr>
                <w:rFonts w:ascii="仿宋" w:eastAsia="仿宋" w:hAnsi="仿宋" w:cs="仿宋" w:hint="eastAsia"/>
                <w:sz w:val="24"/>
              </w:rPr>
              <w:t>萤石云客户端实时监控画面与户外行走</w:t>
            </w:r>
            <w:r>
              <w:rPr>
                <w:rFonts w:ascii="仿宋" w:eastAsia="仿宋" w:hAnsi="仿宋" w:cs="仿宋" w:hint="eastAsia"/>
                <w:sz w:val="24"/>
              </w:rPr>
              <w:t xml:space="preserve"> </w:t>
            </w:r>
            <w:r>
              <w:rPr>
                <w:rFonts w:ascii="仿宋" w:eastAsia="仿宋" w:hAnsi="仿宋" w:cs="仿宋" w:hint="eastAsia"/>
                <w:sz w:val="24"/>
              </w:rPr>
              <w:t>（手机萤石云客户端界面类似</w:t>
            </w:r>
            <w:r>
              <w:rPr>
                <w:rFonts w:ascii="仿宋" w:eastAsia="仿宋" w:hAnsi="仿宋" w:cs="仿宋" w:hint="eastAsia"/>
                <w:sz w:val="24"/>
              </w:rPr>
              <w:t xml:space="preserve"> </w:t>
            </w:r>
            <w:r>
              <w:rPr>
                <w:rFonts w:ascii="仿宋" w:eastAsia="仿宋" w:hAnsi="仿宋" w:cs="仿宋" w:hint="eastAsia"/>
                <w:sz w:val="24"/>
              </w:rPr>
              <w:t>）</w:t>
            </w:r>
          </w:p>
          <w:p w14:paraId="3B64A899" w14:textId="77777777" w:rsidR="003109EC" w:rsidRDefault="00B47D4C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（</w:t>
            </w:r>
            <w:r>
              <w:rPr>
                <w:rFonts w:ascii="仿宋" w:eastAsia="仿宋" w:hAnsi="仿宋" w:cs="仿宋" w:hint="eastAsia"/>
                <w:sz w:val="24"/>
              </w:rPr>
              <w:t>2</w:t>
            </w:r>
            <w:r>
              <w:rPr>
                <w:rFonts w:ascii="仿宋" w:eastAsia="仿宋" w:hAnsi="仿宋" w:cs="仿宋" w:hint="eastAsia"/>
                <w:sz w:val="24"/>
              </w:rPr>
              <w:t>）手机远程遥控（</w:t>
            </w:r>
            <w:r>
              <w:rPr>
                <w:rFonts w:ascii="仿宋" w:eastAsia="仿宋" w:hAnsi="仿宋" w:cs="仿宋" w:hint="eastAsia"/>
                <w:sz w:val="24"/>
              </w:rPr>
              <w:t>5G</w:t>
            </w:r>
            <w:r>
              <w:rPr>
                <w:rFonts w:ascii="仿宋" w:eastAsia="仿宋" w:hAnsi="仿宋" w:cs="仿宋" w:hint="eastAsia"/>
                <w:sz w:val="24"/>
              </w:rPr>
              <w:t>选配）</w:t>
            </w:r>
          </w:p>
          <w:p w14:paraId="1FA4C874" w14:textId="77777777" w:rsidR="003109EC" w:rsidRDefault="00B47D4C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lastRenderedPageBreak/>
              <w:t>采用手机</w:t>
            </w:r>
            <w:r>
              <w:rPr>
                <w:rFonts w:ascii="仿宋" w:eastAsia="仿宋" w:hAnsi="仿宋" w:cs="仿宋" w:hint="eastAsia"/>
                <w:sz w:val="24"/>
              </w:rPr>
              <w:t>App</w:t>
            </w:r>
            <w:r>
              <w:rPr>
                <w:rFonts w:ascii="仿宋" w:eastAsia="仿宋" w:hAnsi="仿宋" w:cs="仿宋" w:hint="eastAsia"/>
                <w:sz w:val="24"/>
              </w:rPr>
              <w:t>，通过</w:t>
            </w:r>
            <w:r>
              <w:rPr>
                <w:rFonts w:ascii="仿宋" w:eastAsia="仿宋" w:hAnsi="仿宋" w:cs="仿宋" w:hint="eastAsia"/>
                <w:sz w:val="24"/>
              </w:rPr>
              <w:t>5</w:t>
            </w:r>
            <w:r>
              <w:rPr>
                <w:rFonts w:ascii="仿宋" w:eastAsia="仿宋" w:hAnsi="仿宋" w:cs="仿宋" w:hint="eastAsia"/>
                <w:sz w:val="24"/>
              </w:rPr>
              <w:t>G</w:t>
            </w:r>
            <w:r>
              <w:rPr>
                <w:rFonts w:ascii="仿宋" w:eastAsia="仿宋" w:hAnsi="仿宋" w:cs="仿宋" w:hint="eastAsia"/>
                <w:sz w:val="24"/>
              </w:rPr>
              <w:t>工业路由器，实现远程遥控小车的前进、后退、转向等；同时进行视频监控。</w:t>
            </w:r>
          </w:p>
          <w:p w14:paraId="0FAADFF0" w14:textId="77777777" w:rsidR="003109EC" w:rsidRDefault="00B47D4C">
            <w:pPr>
              <w:pStyle w:val="af0"/>
              <w:tabs>
                <w:tab w:val="left" w:pos="5159"/>
              </w:tabs>
              <w:spacing w:line="360" w:lineRule="auto"/>
              <w:ind w:firstLine="480"/>
              <w:outlineLvl w:val="1"/>
              <w:rPr>
                <w:rFonts w:ascii="仿宋" w:eastAsia="仿宋" w:hAnsi="仿宋" w:cs="仿宋"/>
                <w:sz w:val="24"/>
                <w:szCs w:val="24"/>
              </w:rPr>
            </w:pPr>
            <w:bookmarkStart w:id="6" w:name="_Toc15619"/>
            <w:r>
              <w:rPr>
                <w:rFonts w:ascii="仿宋" w:eastAsia="仿宋" w:hAnsi="仿宋" w:cs="仿宋" w:hint="eastAsia"/>
                <w:sz w:val="24"/>
                <w:szCs w:val="24"/>
              </w:rPr>
              <w:t>（</w:t>
            </w:r>
            <w:r>
              <w:rPr>
                <w:rFonts w:ascii="仿宋" w:eastAsia="仿宋" w:hAnsi="仿宋" w:cs="仿宋" w:hint="eastAsia"/>
                <w:sz w:val="24"/>
                <w:szCs w:val="24"/>
              </w:rPr>
              <w:t>3</w:t>
            </w:r>
            <w:r>
              <w:rPr>
                <w:rFonts w:ascii="仿宋" w:eastAsia="仿宋" w:hAnsi="仿宋" w:cs="仿宋" w:hint="eastAsia"/>
                <w:sz w:val="24"/>
                <w:szCs w:val="24"/>
              </w:rPr>
              <w:t>）</w:t>
            </w:r>
            <w:r>
              <w:rPr>
                <w:rFonts w:ascii="仿宋" w:eastAsia="仿宋" w:hAnsi="仿宋" w:cs="仿宋" w:hint="eastAsia"/>
                <w:sz w:val="24"/>
                <w:szCs w:val="24"/>
              </w:rPr>
              <w:t>远程管理和控制软件</w:t>
            </w:r>
            <w:bookmarkEnd w:id="6"/>
          </w:p>
          <w:p w14:paraId="295DACD7" w14:textId="77777777" w:rsidR="003109EC" w:rsidRDefault="00B47D4C">
            <w:pPr>
              <w:spacing w:line="360" w:lineRule="auto"/>
              <w:ind w:firstLineChars="200" w:firstLine="48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远程服务器或者手机通过</w:t>
            </w:r>
            <w:r>
              <w:rPr>
                <w:rFonts w:ascii="仿宋" w:eastAsia="仿宋" w:hAnsi="仿宋" w:cs="仿宋" w:hint="eastAsia"/>
                <w:sz w:val="24"/>
              </w:rPr>
              <w:t>5</w:t>
            </w:r>
            <w:r>
              <w:rPr>
                <w:rFonts w:ascii="仿宋" w:eastAsia="仿宋" w:hAnsi="仿宋" w:cs="仿宋" w:hint="eastAsia"/>
                <w:sz w:val="24"/>
              </w:rPr>
              <w:t>G</w:t>
            </w:r>
            <w:r>
              <w:rPr>
                <w:rFonts w:ascii="仿宋" w:eastAsia="仿宋" w:hAnsi="仿宋" w:cs="仿宋" w:hint="eastAsia"/>
                <w:sz w:val="24"/>
              </w:rPr>
              <w:t>或者</w:t>
            </w:r>
            <w:proofErr w:type="spellStart"/>
            <w:r>
              <w:rPr>
                <w:rFonts w:ascii="仿宋" w:eastAsia="仿宋" w:hAnsi="仿宋" w:cs="仿宋" w:hint="eastAsia"/>
                <w:sz w:val="24"/>
              </w:rPr>
              <w:t>wifi</w:t>
            </w:r>
            <w:proofErr w:type="spellEnd"/>
            <w:r>
              <w:rPr>
                <w:rFonts w:ascii="仿宋" w:eastAsia="仿宋" w:hAnsi="仿宋" w:cs="仿宋" w:hint="eastAsia"/>
                <w:sz w:val="24"/>
              </w:rPr>
              <w:t>与巡逻小车互联，实现对小车的远程遥控和状态信息监测，包括人工控制巡逻车的前进、后退、左转、右转、停止；指示灯的控制；获取小车状态及电池信息、障碍物信息等。</w:t>
            </w:r>
          </w:p>
          <w:p w14:paraId="09BC85DB" w14:textId="77777777" w:rsidR="003109EC" w:rsidRDefault="00B47D4C">
            <w:pPr>
              <w:spacing w:line="360" w:lineRule="auto"/>
              <w:ind w:firstLineChars="200" w:firstLine="48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该功能通过单片机网络与</w:t>
            </w:r>
            <w:r>
              <w:rPr>
                <w:rFonts w:ascii="仿宋" w:eastAsia="仿宋" w:hAnsi="仿宋" w:cs="仿宋" w:hint="eastAsia"/>
                <w:sz w:val="24"/>
              </w:rPr>
              <w:t>5</w:t>
            </w:r>
            <w:r>
              <w:rPr>
                <w:rFonts w:ascii="仿宋" w:eastAsia="仿宋" w:hAnsi="仿宋" w:cs="仿宋" w:hint="eastAsia"/>
                <w:sz w:val="24"/>
              </w:rPr>
              <w:t>G</w:t>
            </w:r>
            <w:r>
              <w:rPr>
                <w:rFonts w:ascii="仿宋" w:eastAsia="仿宋" w:hAnsi="仿宋" w:cs="仿宋" w:hint="eastAsia"/>
                <w:sz w:val="24"/>
              </w:rPr>
              <w:t>路由器互联，以阿里云为路由服务器，实现远程物联网遥控功能，代替现在的遥控相机软件。</w:t>
            </w:r>
          </w:p>
          <w:p w14:paraId="2067DC8E" w14:textId="77777777" w:rsidR="003109EC" w:rsidRDefault="00B47D4C">
            <w:pPr>
              <w:spacing w:line="360" w:lineRule="auto"/>
              <w:ind w:firstLineChars="200" w:firstLine="48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开发的软件要求具有手机</w:t>
            </w:r>
            <w:r>
              <w:rPr>
                <w:rFonts w:ascii="仿宋" w:eastAsia="仿宋" w:hAnsi="仿宋" w:cs="仿宋" w:hint="eastAsia"/>
                <w:sz w:val="24"/>
              </w:rPr>
              <w:t>app</w:t>
            </w:r>
            <w:r>
              <w:rPr>
                <w:rFonts w:ascii="仿宋" w:eastAsia="仿宋" w:hAnsi="仿宋" w:cs="仿宋" w:hint="eastAsia"/>
                <w:sz w:val="24"/>
              </w:rPr>
              <w:t>版本和</w:t>
            </w:r>
            <w:r>
              <w:rPr>
                <w:rFonts w:ascii="仿宋" w:eastAsia="仿宋" w:hAnsi="仿宋" w:cs="仿宋" w:hint="eastAsia"/>
                <w:sz w:val="24"/>
              </w:rPr>
              <w:t>PC</w:t>
            </w:r>
            <w:r>
              <w:rPr>
                <w:rFonts w:ascii="仿宋" w:eastAsia="仿宋" w:hAnsi="仿宋" w:cs="仿宋" w:hint="eastAsia"/>
                <w:sz w:val="24"/>
              </w:rPr>
              <w:t>机版本。</w:t>
            </w:r>
          </w:p>
          <w:p w14:paraId="4B84FDB1" w14:textId="77777777" w:rsidR="003109EC" w:rsidRDefault="00B47D4C">
            <w:pPr>
              <w:pStyle w:val="af0"/>
              <w:tabs>
                <w:tab w:val="left" w:pos="5159"/>
              </w:tabs>
              <w:spacing w:line="360" w:lineRule="auto"/>
              <w:ind w:firstLine="480"/>
              <w:outlineLvl w:val="1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（</w:t>
            </w:r>
            <w:r>
              <w:rPr>
                <w:rFonts w:ascii="仿宋" w:eastAsia="仿宋" w:hAnsi="仿宋" w:cs="仿宋" w:hint="eastAsia"/>
                <w:sz w:val="24"/>
                <w:szCs w:val="24"/>
              </w:rPr>
              <w:t>4</w:t>
            </w:r>
            <w:r>
              <w:rPr>
                <w:rFonts w:ascii="仿宋" w:eastAsia="仿宋" w:hAnsi="仿宋" w:cs="仿宋" w:hint="eastAsia"/>
                <w:sz w:val="24"/>
                <w:szCs w:val="24"/>
              </w:rPr>
              <w:t>）</w:t>
            </w:r>
            <w:r>
              <w:rPr>
                <w:rFonts w:ascii="仿宋" w:eastAsia="仿宋" w:hAnsi="仿宋" w:cs="仿宋" w:hint="eastAsia"/>
                <w:sz w:val="24"/>
                <w:szCs w:val="24"/>
              </w:rPr>
              <w:t>GPS</w:t>
            </w:r>
            <w:r>
              <w:rPr>
                <w:rFonts w:ascii="仿宋" w:eastAsia="仿宋" w:hAnsi="仿宋" w:cs="仿宋" w:hint="eastAsia"/>
                <w:sz w:val="24"/>
                <w:szCs w:val="24"/>
              </w:rPr>
              <w:t>位置获取</w:t>
            </w:r>
          </w:p>
          <w:p w14:paraId="48053B6E" w14:textId="77777777" w:rsidR="003109EC" w:rsidRDefault="00B47D4C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基于阿里云物联网平台，获取</w:t>
            </w:r>
            <w:r>
              <w:rPr>
                <w:rFonts w:ascii="仿宋" w:eastAsia="仿宋" w:hAnsi="仿宋" w:cs="仿宋" w:hint="eastAsia"/>
                <w:sz w:val="24"/>
              </w:rPr>
              <w:t>GPS</w:t>
            </w:r>
            <w:r>
              <w:rPr>
                <w:rFonts w:ascii="仿宋" w:eastAsia="仿宋" w:hAnsi="仿宋" w:cs="仿宋" w:hint="eastAsia"/>
                <w:sz w:val="24"/>
              </w:rPr>
              <w:t>定位，实现巡逻车实时位置监控，并且可以绘制历史移动轨迹，显示行进速度、当地温度湿度等。</w:t>
            </w:r>
          </w:p>
          <w:p w14:paraId="0BC5B36C" w14:textId="77777777" w:rsidR="003109EC" w:rsidRDefault="00B47D4C">
            <w:pPr>
              <w:adjustRightInd w:val="0"/>
              <w:snapToGrid w:val="0"/>
              <w:spacing w:line="360" w:lineRule="auto"/>
              <w:ind w:firstLineChars="200" w:firstLine="482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包装箱体：</w:t>
            </w:r>
            <w:r>
              <w:rPr>
                <w:rFonts w:ascii="仿宋" w:eastAsia="仿宋" w:hAnsi="仿宋" w:cs="仿宋" w:hint="eastAsia"/>
                <w:sz w:val="24"/>
              </w:rPr>
              <w:t>1000</w:t>
            </w:r>
            <w:r>
              <w:rPr>
                <w:rFonts w:ascii="仿宋" w:eastAsia="仿宋" w:hAnsi="仿宋" w:cs="仿宋" w:hint="eastAsia"/>
                <w:sz w:val="24"/>
              </w:rPr>
              <w:t>mm*</w:t>
            </w:r>
            <w:r>
              <w:rPr>
                <w:rFonts w:ascii="仿宋" w:eastAsia="仿宋" w:hAnsi="仿宋" w:cs="仿宋" w:hint="eastAsia"/>
                <w:sz w:val="24"/>
              </w:rPr>
              <w:t>宽</w:t>
            </w:r>
            <w:r>
              <w:rPr>
                <w:rFonts w:ascii="仿宋" w:eastAsia="仿宋" w:hAnsi="仿宋" w:cs="仿宋" w:hint="eastAsia"/>
                <w:sz w:val="24"/>
              </w:rPr>
              <w:t>55</w:t>
            </w:r>
            <w:r>
              <w:rPr>
                <w:rFonts w:ascii="仿宋" w:eastAsia="仿宋" w:hAnsi="仿宋" w:cs="仿宋" w:hint="eastAsia"/>
                <w:sz w:val="24"/>
              </w:rPr>
              <w:t>0mm*</w:t>
            </w:r>
            <w:r>
              <w:rPr>
                <w:rFonts w:ascii="仿宋" w:eastAsia="仿宋" w:hAnsi="仿宋" w:cs="仿宋" w:hint="eastAsia"/>
                <w:sz w:val="24"/>
              </w:rPr>
              <w:t>高</w:t>
            </w:r>
            <w:r>
              <w:rPr>
                <w:rFonts w:ascii="仿宋" w:eastAsia="仿宋" w:hAnsi="仿宋" w:cs="仿宋" w:hint="eastAsia"/>
                <w:sz w:val="24"/>
              </w:rPr>
              <w:t>50</w:t>
            </w:r>
            <w:r>
              <w:rPr>
                <w:rFonts w:ascii="仿宋" w:eastAsia="仿宋" w:hAnsi="仿宋" w:cs="仿宋" w:hint="eastAsia"/>
                <w:sz w:val="24"/>
              </w:rPr>
              <w:t>0mm</w:t>
            </w:r>
            <w:r>
              <w:rPr>
                <w:rFonts w:ascii="仿宋" w:eastAsia="仿宋" w:hAnsi="仿宋" w:cs="仿宋" w:hint="eastAsia"/>
                <w:sz w:val="24"/>
              </w:rPr>
              <w:t>。</w:t>
            </w:r>
          </w:p>
          <w:p w14:paraId="3A80DC26" w14:textId="77777777" w:rsidR="003109EC" w:rsidRDefault="00B47D4C">
            <w:pPr>
              <w:adjustRightInd w:val="0"/>
              <w:snapToGrid w:val="0"/>
              <w:spacing w:line="360" w:lineRule="auto"/>
              <w:ind w:firstLineChars="200" w:firstLine="482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机器人产品说明书</w:t>
            </w:r>
            <w:r>
              <w:rPr>
                <w:rFonts w:ascii="仿宋" w:eastAsia="仿宋" w:hAnsi="仿宋" w:cs="仿宋" w:hint="eastAsia"/>
                <w:b/>
                <w:sz w:val="24"/>
              </w:rPr>
              <w:t>1</w:t>
            </w:r>
            <w:r>
              <w:rPr>
                <w:rFonts w:ascii="仿宋" w:eastAsia="仿宋" w:hAnsi="仿宋" w:cs="仿宋" w:hint="eastAsia"/>
                <w:b/>
                <w:sz w:val="24"/>
              </w:rPr>
              <w:t>份、产品合格证</w:t>
            </w:r>
            <w:r>
              <w:rPr>
                <w:rFonts w:ascii="仿宋" w:eastAsia="仿宋" w:hAnsi="仿宋" w:cs="仿宋" w:hint="eastAsia"/>
                <w:b/>
                <w:sz w:val="24"/>
              </w:rPr>
              <w:t>1</w:t>
            </w:r>
            <w:r>
              <w:rPr>
                <w:rFonts w:ascii="仿宋" w:eastAsia="仿宋" w:hAnsi="仿宋" w:cs="仿宋" w:hint="eastAsia"/>
                <w:b/>
                <w:sz w:val="24"/>
              </w:rPr>
              <w:t>份</w:t>
            </w:r>
          </w:p>
          <w:p w14:paraId="7C8A7432" w14:textId="77777777" w:rsidR="003109EC" w:rsidRDefault="00B47D4C">
            <w:pPr>
              <w:pStyle w:val="Default"/>
              <w:snapToGrid w:val="0"/>
              <w:spacing w:line="360" w:lineRule="auto"/>
              <w:ind w:firstLineChars="200" w:firstLine="482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b/>
              </w:rPr>
              <w:t>★</w:t>
            </w:r>
            <w:r>
              <w:rPr>
                <w:rFonts w:ascii="仿宋" w:eastAsia="仿宋" w:hAnsi="仿宋" w:cs="仿宋" w:hint="eastAsia"/>
                <w:b/>
                <w:color w:val="auto"/>
                <w:kern w:val="2"/>
              </w:rPr>
              <w:t>中标后，</w:t>
            </w:r>
            <w:r>
              <w:rPr>
                <w:rFonts w:ascii="仿宋" w:eastAsia="仿宋" w:hAnsi="仿宋" w:cs="仿宋" w:hint="eastAsia"/>
                <w:color w:val="auto"/>
                <w:kern w:val="2"/>
              </w:rPr>
              <w:t>提供生产厂家针对本项目的授权</w:t>
            </w:r>
          </w:p>
        </w:tc>
      </w:tr>
    </w:tbl>
    <w:p w14:paraId="05554775" w14:textId="77777777" w:rsidR="003109EC" w:rsidRDefault="00B47D4C">
      <w:pPr>
        <w:pStyle w:val="1"/>
      </w:pPr>
      <w:r>
        <w:rPr>
          <w:rFonts w:hint="eastAsia"/>
        </w:rPr>
        <w:lastRenderedPageBreak/>
        <w:t>六、产品参数</w:t>
      </w:r>
    </w:p>
    <w:tbl>
      <w:tblPr>
        <w:tblStyle w:val="ac"/>
        <w:tblW w:w="0" w:type="auto"/>
        <w:tblInd w:w="121" w:type="dxa"/>
        <w:tblLook w:val="04A0" w:firstRow="1" w:lastRow="0" w:firstColumn="1" w:lastColumn="0" w:noHBand="0" w:noVBand="1"/>
      </w:tblPr>
      <w:tblGrid>
        <w:gridCol w:w="586"/>
        <w:gridCol w:w="1525"/>
        <w:gridCol w:w="2304"/>
        <w:gridCol w:w="670"/>
        <w:gridCol w:w="1739"/>
        <w:gridCol w:w="2683"/>
      </w:tblGrid>
      <w:tr w:rsidR="003109EC" w14:paraId="601CFA5F" w14:textId="77777777">
        <w:tc>
          <w:tcPr>
            <w:tcW w:w="588" w:type="dxa"/>
            <w:vAlign w:val="center"/>
          </w:tcPr>
          <w:p w14:paraId="33A3107F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</w:t>
            </w:r>
          </w:p>
        </w:tc>
        <w:tc>
          <w:tcPr>
            <w:tcW w:w="1536" w:type="dxa"/>
            <w:vAlign w:val="center"/>
          </w:tcPr>
          <w:p w14:paraId="11BCAC6F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设计尺寸</w:t>
            </w:r>
          </w:p>
        </w:tc>
        <w:tc>
          <w:tcPr>
            <w:tcW w:w="2304" w:type="dxa"/>
            <w:vAlign w:val="center"/>
          </w:tcPr>
          <w:p w14:paraId="0E2FDF11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70</w:t>
            </w:r>
            <w:r>
              <w:rPr>
                <w:rFonts w:ascii="仿宋" w:eastAsia="仿宋" w:hAnsi="仿宋" w:cs="仿宋" w:hint="eastAsia"/>
                <w:sz w:val="24"/>
              </w:rPr>
              <w:t>0mm*</w:t>
            </w:r>
            <w:r>
              <w:rPr>
                <w:rFonts w:ascii="仿宋" w:eastAsia="仿宋" w:hAnsi="仿宋" w:cs="仿宋" w:hint="eastAsia"/>
                <w:sz w:val="24"/>
              </w:rPr>
              <w:t>530</w:t>
            </w:r>
            <w:r>
              <w:rPr>
                <w:rFonts w:ascii="仿宋" w:eastAsia="仿宋" w:hAnsi="仿宋" w:cs="仿宋" w:hint="eastAsia"/>
                <w:sz w:val="24"/>
              </w:rPr>
              <w:t>mm*4</w:t>
            </w:r>
            <w:r>
              <w:rPr>
                <w:rFonts w:ascii="仿宋" w:eastAsia="仿宋" w:hAnsi="仿宋" w:cs="仿宋" w:hint="eastAsia"/>
                <w:sz w:val="24"/>
              </w:rPr>
              <w:t>5</w:t>
            </w:r>
            <w:r>
              <w:rPr>
                <w:rFonts w:ascii="仿宋" w:eastAsia="仿宋" w:hAnsi="仿宋" w:cs="仿宋" w:hint="eastAsia"/>
                <w:sz w:val="24"/>
              </w:rPr>
              <w:t>0mm</w:t>
            </w:r>
          </w:p>
        </w:tc>
        <w:tc>
          <w:tcPr>
            <w:tcW w:w="672" w:type="dxa"/>
            <w:vAlign w:val="center"/>
          </w:tcPr>
          <w:p w14:paraId="5D8D4041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</w:t>
            </w:r>
          </w:p>
        </w:tc>
        <w:tc>
          <w:tcPr>
            <w:tcW w:w="1752" w:type="dxa"/>
            <w:vAlign w:val="center"/>
          </w:tcPr>
          <w:p w14:paraId="0EE6D67B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运行速度</w:t>
            </w:r>
          </w:p>
        </w:tc>
        <w:tc>
          <w:tcPr>
            <w:tcW w:w="2700" w:type="dxa"/>
            <w:vAlign w:val="center"/>
          </w:tcPr>
          <w:p w14:paraId="48BEF07E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1-</w:t>
            </w:r>
            <w:r>
              <w:rPr>
                <w:rFonts w:ascii="仿宋" w:eastAsia="仿宋" w:hAnsi="仿宋" w:cs="仿宋" w:hint="eastAsia"/>
                <w:sz w:val="24"/>
              </w:rPr>
              <w:t>3</w:t>
            </w:r>
            <w:r>
              <w:rPr>
                <w:rFonts w:ascii="仿宋" w:eastAsia="仿宋" w:hAnsi="仿宋" w:cs="仿宋" w:hint="eastAsia"/>
                <w:sz w:val="24"/>
              </w:rPr>
              <w:t>m/s</w:t>
            </w:r>
          </w:p>
        </w:tc>
      </w:tr>
      <w:tr w:rsidR="003109EC" w14:paraId="5F950622" w14:textId="77777777">
        <w:tc>
          <w:tcPr>
            <w:tcW w:w="588" w:type="dxa"/>
            <w:vAlign w:val="center"/>
          </w:tcPr>
          <w:p w14:paraId="52BDFE3B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3</w:t>
            </w:r>
          </w:p>
        </w:tc>
        <w:tc>
          <w:tcPr>
            <w:tcW w:w="1536" w:type="dxa"/>
            <w:vAlign w:val="center"/>
          </w:tcPr>
          <w:p w14:paraId="5DCEF09A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驱动轮直径</w:t>
            </w:r>
          </w:p>
        </w:tc>
        <w:tc>
          <w:tcPr>
            <w:tcW w:w="2304" w:type="dxa"/>
            <w:vAlign w:val="center"/>
          </w:tcPr>
          <w:p w14:paraId="66F1359C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310mm</w:t>
            </w:r>
          </w:p>
        </w:tc>
        <w:tc>
          <w:tcPr>
            <w:tcW w:w="672" w:type="dxa"/>
            <w:vAlign w:val="center"/>
          </w:tcPr>
          <w:p w14:paraId="4EA29091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4</w:t>
            </w:r>
          </w:p>
        </w:tc>
        <w:tc>
          <w:tcPr>
            <w:tcW w:w="1752" w:type="dxa"/>
            <w:vAlign w:val="center"/>
          </w:tcPr>
          <w:p w14:paraId="4D90DDEC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表面处理</w:t>
            </w:r>
          </w:p>
        </w:tc>
        <w:tc>
          <w:tcPr>
            <w:tcW w:w="2700" w:type="dxa"/>
            <w:vAlign w:val="center"/>
          </w:tcPr>
          <w:p w14:paraId="499E7901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涂层</w:t>
            </w:r>
            <w:r>
              <w:rPr>
                <w:rFonts w:ascii="仿宋" w:eastAsia="仿宋" w:hAnsi="仿宋" w:cs="仿宋" w:hint="eastAsia"/>
                <w:sz w:val="24"/>
              </w:rPr>
              <w:t>/</w:t>
            </w:r>
            <w:r>
              <w:rPr>
                <w:rFonts w:ascii="仿宋" w:eastAsia="仿宋" w:hAnsi="仿宋" w:cs="仿宋" w:hint="eastAsia"/>
                <w:sz w:val="24"/>
              </w:rPr>
              <w:t>喷塑</w:t>
            </w:r>
            <w:r>
              <w:rPr>
                <w:rFonts w:ascii="仿宋" w:eastAsia="仿宋" w:hAnsi="仿宋" w:cs="仿宋" w:hint="eastAsia"/>
                <w:sz w:val="24"/>
              </w:rPr>
              <w:t>/</w:t>
            </w:r>
            <w:r>
              <w:rPr>
                <w:rFonts w:ascii="仿宋" w:eastAsia="仿宋" w:hAnsi="仿宋" w:cs="仿宋" w:hint="eastAsia"/>
                <w:sz w:val="24"/>
              </w:rPr>
              <w:t>部分喷漆</w:t>
            </w:r>
          </w:p>
        </w:tc>
      </w:tr>
      <w:tr w:rsidR="003109EC" w14:paraId="614AD6A9" w14:textId="77777777">
        <w:tc>
          <w:tcPr>
            <w:tcW w:w="588" w:type="dxa"/>
            <w:vAlign w:val="center"/>
          </w:tcPr>
          <w:p w14:paraId="73194055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</w:t>
            </w:r>
          </w:p>
        </w:tc>
        <w:tc>
          <w:tcPr>
            <w:tcW w:w="1536" w:type="dxa"/>
            <w:vAlign w:val="center"/>
          </w:tcPr>
          <w:p w14:paraId="2AC5F1FE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防护等级</w:t>
            </w:r>
          </w:p>
        </w:tc>
        <w:tc>
          <w:tcPr>
            <w:tcW w:w="2304" w:type="dxa"/>
            <w:vAlign w:val="center"/>
          </w:tcPr>
          <w:p w14:paraId="06E17385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IP54</w:t>
            </w:r>
          </w:p>
        </w:tc>
        <w:tc>
          <w:tcPr>
            <w:tcW w:w="672" w:type="dxa"/>
            <w:vAlign w:val="center"/>
          </w:tcPr>
          <w:p w14:paraId="12196B6B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6</w:t>
            </w:r>
          </w:p>
        </w:tc>
        <w:tc>
          <w:tcPr>
            <w:tcW w:w="1752" w:type="dxa"/>
            <w:vAlign w:val="center"/>
          </w:tcPr>
          <w:p w14:paraId="743AA0E3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驱动功率</w:t>
            </w:r>
          </w:p>
        </w:tc>
        <w:tc>
          <w:tcPr>
            <w:tcW w:w="2700" w:type="dxa"/>
            <w:vAlign w:val="center"/>
          </w:tcPr>
          <w:p w14:paraId="083B2D70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40</w:t>
            </w:r>
            <w:r>
              <w:rPr>
                <w:rFonts w:ascii="仿宋" w:eastAsia="仿宋" w:hAnsi="仿宋" w:cs="仿宋" w:hint="eastAsia"/>
                <w:sz w:val="24"/>
              </w:rPr>
              <w:t>0W*4</w:t>
            </w:r>
          </w:p>
        </w:tc>
      </w:tr>
      <w:tr w:rsidR="003109EC" w14:paraId="19152251" w14:textId="77777777">
        <w:tc>
          <w:tcPr>
            <w:tcW w:w="588" w:type="dxa"/>
            <w:vAlign w:val="center"/>
          </w:tcPr>
          <w:p w14:paraId="0F19FB59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7</w:t>
            </w:r>
          </w:p>
        </w:tc>
        <w:tc>
          <w:tcPr>
            <w:tcW w:w="1536" w:type="dxa"/>
            <w:vAlign w:val="center"/>
          </w:tcPr>
          <w:p w14:paraId="72CC32A9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额定功率</w:t>
            </w:r>
          </w:p>
        </w:tc>
        <w:tc>
          <w:tcPr>
            <w:tcW w:w="2304" w:type="dxa"/>
            <w:vAlign w:val="center"/>
          </w:tcPr>
          <w:p w14:paraId="1EC0797A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40</w:t>
            </w:r>
            <w:r>
              <w:rPr>
                <w:rFonts w:ascii="仿宋" w:eastAsia="仿宋" w:hAnsi="仿宋" w:cs="仿宋" w:hint="eastAsia"/>
                <w:sz w:val="24"/>
              </w:rPr>
              <w:t>0W*4</w:t>
            </w:r>
          </w:p>
        </w:tc>
        <w:tc>
          <w:tcPr>
            <w:tcW w:w="672" w:type="dxa"/>
            <w:vAlign w:val="center"/>
          </w:tcPr>
          <w:p w14:paraId="59010F5E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8</w:t>
            </w:r>
          </w:p>
        </w:tc>
        <w:tc>
          <w:tcPr>
            <w:tcW w:w="1752" w:type="dxa"/>
            <w:vAlign w:val="center"/>
          </w:tcPr>
          <w:p w14:paraId="18B75F05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精度</w:t>
            </w:r>
          </w:p>
        </w:tc>
        <w:tc>
          <w:tcPr>
            <w:tcW w:w="2700" w:type="dxa"/>
            <w:vAlign w:val="center"/>
          </w:tcPr>
          <w:p w14:paraId="4DC4FC70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2500</w:t>
            </w:r>
            <w:r>
              <w:rPr>
                <w:rFonts w:ascii="仿宋" w:eastAsia="仿宋" w:hAnsi="仿宋" w:cs="仿宋" w:hint="eastAsia"/>
                <w:sz w:val="24"/>
              </w:rPr>
              <w:t>脉冲</w:t>
            </w:r>
            <w:r>
              <w:rPr>
                <w:rFonts w:ascii="仿宋" w:eastAsia="仿宋" w:hAnsi="仿宋" w:cs="仿宋" w:hint="eastAsia"/>
                <w:sz w:val="24"/>
              </w:rPr>
              <w:t>/</w:t>
            </w:r>
            <w:r>
              <w:rPr>
                <w:rFonts w:ascii="仿宋" w:eastAsia="仿宋" w:hAnsi="仿宋" w:cs="仿宋" w:hint="eastAsia"/>
                <w:sz w:val="24"/>
              </w:rPr>
              <w:t>米</w:t>
            </w:r>
          </w:p>
        </w:tc>
      </w:tr>
      <w:tr w:rsidR="003109EC" w14:paraId="098D8D2B" w14:textId="77777777">
        <w:tc>
          <w:tcPr>
            <w:tcW w:w="588" w:type="dxa"/>
            <w:vAlign w:val="center"/>
          </w:tcPr>
          <w:p w14:paraId="5AD237CB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9</w:t>
            </w:r>
          </w:p>
        </w:tc>
        <w:tc>
          <w:tcPr>
            <w:tcW w:w="1536" w:type="dxa"/>
            <w:vAlign w:val="center"/>
          </w:tcPr>
          <w:p w14:paraId="4DB353B1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电机选型</w:t>
            </w:r>
          </w:p>
        </w:tc>
        <w:tc>
          <w:tcPr>
            <w:tcW w:w="2304" w:type="dxa"/>
            <w:vAlign w:val="center"/>
          </w:tcPr>
          <w:p w14:paraId="739E8B2F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48V</w:t>
            </w:r>
            <w:r>
              <w:rPr>
                <w:rFonts w:ascii="仿宋" w:eastAsia="仿宋" w:hAnsi="仿宋" w:cs="仿宋" w:hint="eastAsia"/>
                <w:sz w:val="24"/>
              </w:rPr>
              <w:t>直流无刷电机</w:t>
            </w:r>
          </w:p>
        </w:tc>
        <w:tc>
          <w:tcPr>
            <w:tcW w:w="672" w:type="dxa"/>
            <w:vAlign w:val="center"/>
          </w:tcPr>
          <w:p w14:paraId="244E7AC5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10</w:t>
            </w:r>
          </w:p>
        </w:tc>
        <w:tc>
          <w:tcPr>
            <w:tcW w:w="1752" w:type="dxa"/>
            <w:vAlign w:val="center"/>
          </w:tcPr>
          <w:p w14:paraId="71C8923C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整车额定扭矩</w:t>
            </w:r>
          </w:p>
        </w:tc>
        <w:tc>
          <w:tcPr>
            <w:tcW w:w="2700" w:type="dxa"/>
            <w:vAlign w:val="center"/>
          </w:tcPr>
          <w:p w14:paraId="369EEA41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100</w:t>
            </w:r>
            <w:r>
              <w:rPr>
                <w:rFonts w:ascii="仿宋" w:eastAsia="仿宋" w:hAnsi="仿宋" w:cs="仿宋" w:hint="eastAsia"/>
                <w:sz w:val="24"/>
              </w:rPr>
              <w:t>N.m</w:t>
            </w:r>
          </w:p>
        </w:tc>
      </w:tr>
      <w:tr w:rsidR="003109EC" w14:paraId="7B27124A" w14:textId="77777777">
        <w:tc>
          <w:tcPr>
            <w:tcW w:w="588" w:type="dxa"/>
            <w:vAlign w:val="center"/>
          </w:tcPr>
          <w:p w14:paraId="166D5E06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11</w:t>
            </w:r>
          </w:p>
        </w:tc>
        <w:tc>
          <w:tcPr>
            <w:tcW w:w="1536" w:type="dxa"/>
            <w:vAlign w:val="center"/>
          </w:tcPr>
          <w:p w14:paraId="7CBCD6E1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自重</w:t>
            </w:r>
          </w:p>
        </w:tc>
        <w:tc>
          <w:tcPr>
            <w:tcW w:w="2304" w:type="dxa"/>
            <w:vAlign w:val="center"/>
          </w:tcPr>
          <w:p w14:paraId="738C799C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4</w:t>
            </w:r>
            <w:r>
              <w:rPr>
                <w:rFonts w:ascii="仿宋" w:eastAsia="仿宋" w:hAnsi="仿宋" w:cs="仿宋" w:hint="eastAsia"/>
                <w:sz w:val="24"/>
              </w:rPr>
              <w:t>0KG</w:t>
            </w:r>
          </w:p>
        </w:tc>
        <w:tc>
          <w:tcPr>
            <w:tcW w:w="672" w:type="dxa"/>
            <w:vAlign w:val="center"/>
          </w:tcPr>
          <w:p w14:paraId="6F2249E2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12</w:t>
            </w:r>
          </w:p>
        </w:tc>
        <w:tc>
          <w:tcPr>
            <w:tcW w:w="1752" w:type="dxa"/>
            <w:vAlign w:val="center"/>
          </w:tcPr>
          <w:p w14:paraId="117958D1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额定载重</w:t>
            </w:r>
          </w:p>
        </w:tc>
        <w:tc>
          <w:tcPr>
            <w:tcW w:w="2700" w:type="dxa"/>
            <w:vAlign w:val="center"/>
          </w:tcPr>
          <w:p w14:paraId="77510B2F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</w:t>
            </w:r>
            <w:r>
              <w:rPr>
                <w:rFonts w:ascii="仿宋" w:eastAsia="仿宋" w:hAnsi="仿宋" w:cs="仿宋" w:hint="eastAsia"/>
                <w:sz w:val="24"/>
              </w:rPr>
              <w:t>0KG</w:t>
            </w:r>
          </w:p>
        </w:tc>
      </w:tr>
      <w:tr w:rsidR="003109EC" w14:paraId="278598A0" w14:textId="77777777">
        <w:tc>
          <w:tcPr>
            <w:tcW w:w="588" w:type="dxa"/>
            <w:vAlign w:val="center"/>
          </w:tcPr>
          <w:p w14:paraId="24F5A9C7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13</w:t>
            </w:r>
          </w:p>
        </w:tc>
        <w:tc>
          <w:tcPr>
            <w:tcW w:w="1536" w:type="dxa"/>
            <w:vAlign w:val="center"/>
          </w:tcPr>
          <w:p w14:paraId="7F7F0BBC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电池</w:t>
            </w:r>
          </w:p>
        </w:tc>
        <w:tc>
          <w:tcPr>
            <w:tcW w:w="2304" w:type="dxa"/>
            <w:vAlign w:val="center"/>
          </w:tcPr>
          <w:p w14:paraId="47F22056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48V</w:t>
            </w:r>
            <w:r>
              <w:rPr>
                <w:rFonts w:ascii="仿宋" w:eastAsia="仿宋" w:hAnsi="仿宋" w:cs="仿宋" w:hint="eastAsia"/>
                <w:sz w:val="24"/>
              </w:rPr>
              <w:t>、</w:t>
            </w:r>
            <w:r>
              <w:rPr>
                <w:rFonts w:ascii="仿宋" w:eastAsia="仿宋" w:hAnsi="仿宋" w:cs="仿宋" w:hint="eastAsia"/>
                <w:sz w:val="24"/>
              </w:rPr>
              <w:t>2</w:t>
            </w:r>
            <w:r>
              <w:rPr>
                <w:rFonts w:ascii="仿宋" w:eastAsia="仿宋" w:hAnsi="仿宋" w:cs="仿宋" w:hint="eastAsia"/>
                <w:sz w:val="24"/>
              </w:rPr>
              <w:t>0Ah</w:t>
            </w:r>
            <w:r>
              <w:rPr>
                <w:rFonts w:ascii="仿宋" w:eastAsia="仿宋" w:hAnsi="仿宋" w:cs="仿宋" w:hint="eastAsia"/>
                <w:sz w:val="24"/>
              </w:rPr>
              <w:t>锂电池</w:t>
            </w:r>
          </w:p>
        </w:tc>
        <w:tc>
          <w:tcPr>
            <w:tcW w:w="672" w:type="dxa"/>
            <w:vAlign w:val="center"/>
          </w:tcPr>
          <w:p w14:paraId="2ECF5298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14</w:t>
            </w:r>
          </w:p>
        </w:tc>
        <w:tc>
          <w:tcPr>
            <w:tcW w:w="1752" w:type="dxa"/>
            <w:vAlign w:val="center"/>
          </w:tcPr>
          <w:p w14:paraId="62A05268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续航时间</w:t>
            </w:r>
          </w:p>
        </w:tc>
        <w:tc>
          <w:tcPr>
            <w:tcW w:w="2700" w:type="dxa"/>
            <w:vAlign w:val="center"/>
          </w:tcPr>
          <w:p w14:paraId="3B863AAB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&gt;=</w:t>
            </w:r>
            <w:r>
              <w:rPr>
                <w:rFonts w:ascii="仿宋" w:eastAsia="仿宋" w:hAnsi="仿宋" w:cs="仿宋" w:hint="eastAsia"/>
                <w:sz w:val="24"/>
              </w:rPr>
              <w:t>8</w:t>
            </w:r>
            <w:r>
              <w:rPr>
                <w:rFonts w:ascii="仿宋" w:eastAsia="仿宋" w:hAnsi="仿宋" w:cs="仿宋" w:hint="eastAsia"/>
                <w:sz w:val="24"/>
              </w:rPr>
              <w:t>h</w:t>
            </w:r>
          </w:p>
        </w:tc>
      </w:tr>
      <w:tr w:rsidR="003109EC" w14:paraId="432D2714" w14:textId="77777777">
        <w:tc>
          <w:tcPr>
            <w:tcW w:w="588" w:type="dxa"/>
            <w:vAlign w:val="center"/>
          </w:tcPr>
          <w:p w14:paraId="4B3CF82F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15</w:t>
            </w:r>
          </w:p>
        </w:tc>
        <w:tc>
          <w:tcPr>
            <w:tcW w:w="1536" w:type="dxa"/>
            <w:vAlign w:val="center"/>
          </w:tcPr>
          <w:p w14:paraId="7D09F68A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运行温度</w:t>
            </w:r>
          </w:p>
        </w:tc>
        <w:tc>
          <w:tcPr>
            <w:tcW w:w="2304" w:type="dxa"/>
            <w:vAlign w:val="center"/>
          </w:tcPr>
          <w:p w14:paraId="024419AD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（</w:t>
            </w:r>
            <w:r>
              <w:rPr>
                <w:rFonts w:ascii="仿宋" w:eastAsia="仿宋" w:hAnsi="仿宋" w:cs="仿宋" w:hint="eastAsia"/>
                <w:sz w:val="24"/>
              </w:rPr>
              <w:t>-20</w:t>
            </w:r>
            <w:r>
              <w:rPr>
                <w:rFonts w:ascii="仿宋" w:eastAsia="仿宋" w:hAnsi="仿宋" w:cs="仿宋" w:hint="eastAsia"/>
                <w:sz w:val="24"/>
              </w:rPr>
              <w:t>°至</w:t>
            </w:r>
            <w:r>
              <w:rPr>
                <w:rFonts w:ascii="仿宋" w:eastAsia="仿宋" w:hAnsi="仿宋" w:cs="仿宋" w:hint="eastAsia"/>
                <w:sz w:val="24"/>
              </w:rPr>
              <w:t>50</w:t>
            </w:r>
            <w:r>
              <w:rPr>
                <w:rFonts w:ascii="仿宋" w:eastAsia="仿宋" w:hAnsi="仿宋" w:cs="仿宋" w:hint="eastAsia"/>
                <w:sz w:val="24"/>
              </w:rPr>
              <w:t>°）</w:t>
            </w:r>
          </w:p>
        </w:tc>
        <w:tc>
          <w:tcPr>
            <w:tcW w:w="672" w:type="dxa"/>
            <w:vAlign w:val="center"/>
          </w:tcPr>
          <w:p w14:paraId="0999B9F9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16</w:t>
            </w:r>
          </w:p>
        </w:tc>
        <w:tc>
          <w:tcPr>
            <w:tcW w:w="1752" w:type="dxa"/>
            <w:vAlign w:val="center"/>
          </w:tcPr>
          <w:p w14:paraId="69803ACE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存储温度</w:t>
            </w:r>
          </w:p>
        </w:tc>
        <w:tc>
          <w:tcPr>
            <w:tcW w:w="2700" w:type="dxa"/>
            <w:vAlign w:val="center"/>
          </w:tcPr>
          <w:p w14:paraId="775CEE41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（</w:t>
            </w:r>
            <w:r>
              <w:rPr>
                <w:rFonts w:ascii="仿宋" w:eastAsia="仿宋" w:hAnsi="仿宋" w:cs="仿宋" w:hint="eastAsia"/>
                <w:sz w:val="24"/>
              </w:rPr>
              <w:t>-20</w:t>
            </w:r>
            <w:r>
              <w:rPr>
                <w:rFonts w:ascii="仿宋" w:eastAsia="仿宋" w:hAnsi="仿宋" w:cs="仿宋" w:hint="eastAsia"/>
                <w:sz w:val="24"/>
              </w:rPr>
              <w:t>°至</w:t>
            </w:r>
            <w:r>
              <w:rPr>
                <w:rFonts w:ascii="仿宋" w:eastAsia="仿宋" w:hAnsi="仿宋" w:cs="仿宋" w:hint="eastAsia"/>
                <w:sz w:val="24"/>
              </w:rPr>
              <w:t>50</w:t>
            </w:r>
            <w:r>
              <w:rPr>
                <w:rFonts w:ascii="仿宋" w:eastAsia="仿宋" w:hAnsi="仿宋" w:cs="仿宋" w:hint="eastAsia"/>
                <w:sz w:val="24"/>
              </w:rPr>
              <w:t>°）</w:t>
            </w:r>
          </w:p>
        </w:tc>
      </w:tr>
      <w:tr w:rsidR="003109EC" w14:paraId="571B280E" w14:textId="77777777">
        <w:tc>
          <w:tcPr>
            <w:tcW w:w="588" w:type="dxa"/>
            <w:vAlign w:val="center"/>
          </w:tcPr>
          <w:p w14:paraId="364100A9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17</w:t>
            </w:r>
          </w:p>
        </w:tc>
        <w:tc>
          <w:tcPr>
            <w:tcW w:w="1536" w:type="dxa"/>
            <w:vAlign w:val="center"/>
          </w:tcPr>
          <w:p w14:paraId="76C3176D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离地高度</w:t>
            </w:r>
          </w:p>
        </w:tc>
        <w:tc>
          <w:tcPr>
            <w:tcW w:w="2304" w:type="dxa"/>
            <w:vAlign w:val="center"/>
          </w:tcPr>
          <w:p w14:paraId="3566AE1B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</w:t>
            </w:r>
            <w:r>
              <w:rPr>
                <w:rFonts w:ascii="仿宋" w:eastAsia="仿宋" w:hAnsi="仿宋" w:cs="仿宋" w:hint="eastAsia"/>
                <w:sz w:val="24"/>
              </w:rPr>
              <w:t>0mm</w:t>
            </w:r>
          </w:p>
        </w:tc>
        <w:tc>
          <w:tcPr>
            <w:tcW w:w="672" w:type="dxa"/>
            <w:vAlign w:val="center"/>
          </w:tcPr>
          <w:p w14:paraId="3F31FEE0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18</w:t>
            </w:r>
          </w:p>
        </w:tc>
        <w:tc>
          <w:tcPr>
            <w:tcW w:w="1752" w:type="dxa"/>
            <w:vAlign w:val="center"/>
          </w:tcPr>
          <w:p w14:paraId="7C0BB2A2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编码器反馈</w:t>
            </w:r>
          </w:p>
        </w:tc>
        <w:tc>
          <w:tcPr>
            <w:tcW w:w="2700" w:type="dxa"/>
            <w:vAlign w:val="center"/>
          </w:tcPr>
          <w:p w14:paraId="67D0FA31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2500RPM</w:t>
            </w:r>
          </w:p>
        </w:tc>
      </w:tr>
      <w:tr w:rsidR="003109EC" w14:paraId="71A1FEE4" w14:textId="77777777">
        <w:tc>
          <w:tcPr>
            <w:tcW w:w="588" w:type="dxa"/>
            <w:vAlign w:val="center"/>
          </w:tcPr>
          <w:p w14:paraId="47DC7D66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19</w:t>
            </w:r>
          </w:p>
        </w:tc>
        <w:tc>
          <w:tcPr>
            <w:tcW w:w="1536" w:type="dxa"/>
            <w:vAlign w:val="center"/>
          </w:tcPr>
          <w:p w14:paraId="70C38380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控制方式</w:t>
            </w:r>
          </w:p>
        </w:tc>
        <w:tc>
          <w:tcPr>
            <w:tcW w:w="2304" w:type="dxa"/>
            <w:vAlign w:val="center"/>
          </w:tcPr>
          <w:p w14:paraId="1798B05A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差速</w:t>
            </w:r>
          </w:p>
        </w:tc>
        <w:tc>
          <w:tcPr>
            <w:tcW w:w="672" w:type="dxa"/>
            <w:vAlign w:val="center"/>
          </w:tcPr>
          <w:p w14:paraId="57B22112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20</w:t>
            </w:r>
          </w:p>
        </w:tc>
        <w:tc>
          <w:tcPr>
            <w:tcW w:w="1752" w:type="dxa"/>
            <w:vAlign w:val="center"/>
          </w:tcPr>
          <w:p w14:paraId="67AB881A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涉水深度</w:t>
            </w:r>
          </w:p>
        </w:tc>
        <w:tc>
          <w:tcPr>
            <w:tcW w:w="2700" w:type="dxa"/>
            <w:vAlign w:val="center"/>
          </w:tcPr>
          <w:p w14:paraId="3A91421C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</w:t>
            </w:r>
            <w:r>
              <w:rPr>
                <w:rFonts w:ascii="仿宋" w:eastAsia="仿宋" w:hAnsi="仿宋" w:cs="仿宋" w:hint="eastAsia"/>
                <w:sz w:val="24"/>
              </w:rPr>
              <w:t>0mm</w:t>
            </w:r>
          </w:p>
        </w:tc>
      </w:tr>
      <w:tr w:rsidR="003109EC" w14:paraId="203DFF9B" w14:textId="77777777">
        <w:tc>
          <w:tcPr>
            <w:tcW w:w="588" w:type="dxa"/>
            <w:vAlign w:val="center"/>
          </w:tcPr>
          <w:p w14:paraId="6EBC5F0C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21</w:t>
            </w:r>
          </w:p>
        </w:tc>
        <w:tc>
          <w:tcPr>
            <w:tcW w:w="1536" w:type="dxa"/>
            <w:vAlign w:val="center"/>
          </w:tcPr>
          <w:p w14:paraId="4B9730B1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搭载系统</w:t>
            </w:r>
          </w:p>
        </w:tc>
        <w:tc>
          <w:tcPr>
            <w:tcW w:w="2304" w:type="dxa"/>
            <w:vAlign w:val="center"/>
          </w:tcPr>
          <w:p w14:paraId="0233CE58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ROS INDIGO</w:t>
            </w:r>
          </w:p>
        </w:tc>
        <w:tc>
          <w:tcPr>
            <w:tcW w:w="672" w:type="dxa"/>
            <w:vAlign w:val="center"/>
          </w:tcPr>
          <w:p w14:paraId="187FC9DB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22</w:t>
            </w:r>
          </w:p>
        </w:tc>
        <w:tc>
          <w:tcPr>
            <w:tcW w:w="1752" w:type="dxa"/>
            <w:vAlign w:val="center"/>
          </w:tcPr>
          <w:p w14:paraId="796F9FC3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控制接口</w:t>
            </w:r>
          </w:p>
        </w:tc>
        <w:tc>
          <w:tcPr>
            <w:tcW w:w="2700" w:type="dxa"/>
            <w:vAlign w:val="center"/>
          </w:tcPr>
          <w:p w14:paraId="4A50FE71" w14:textId="77777777" w:rsidR="003109EC" w:rsidRDefault="00B47D4C">
            <w:pPr>
              <w:spacing w:line="360" w:lineRule="auto"/>
              <w:rPr>
                <w:rFonts w:ascii="仿宋" w:eastAsia="仿宋" w:hAnsi="仿宋" w:cs="仿宋"/>
                <w:color w:val="333333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100M</w:t>
            </w:r>
            <w:r>
              <w:rPr>
                <w:rFonts w:ascii="仿宋" w:eastAsia="仿宋" w:hAnsi="仿宋" w:cs="仿宋" w:hint="eastAsia"/>
                <w:sz w:val="24"/>
              </w:rPr>
              <w:t>网口</w:t>
            </w:r>
          </w:p>
        </w:tc>
      </w:tr>
    </w:tbl>
    <w:p w14:paraId="0583ACE3" w14:textId="77777777" w:rsidR="003109EC" w:rsidRDefault="003109EC">
      <w:pPr>
        <w:widowControl/>
        <w:shd w:val="clear" w:color="auto" w:fill="FFFFFF"/>
        <w:spacing w:line="360" w:lineRule="auto"/>
        <w:jc w:val="left"/>
        <w:rPr>
          <w:rFonts w:ascii="仿宋" w:eastAsia="仿宋" w:hAnsi="仿宋" w:cs="仿宋"/>
          <w:color w:val="333333"/>
          <w:kern w:val="0"/>
          <w:sz w:val="24"/>
        </w:rPr>
      </w:pPr>
    </w:p>
    <w:p w14:paraId="278C3032" w14:textId="77777777" w:rsidR="003109EC" w:rsidRDefault="00B47D4C">
      <w:pPr>
        <w:spacing w:line="360" w:lineRule="auto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工作电压</w:t>
      </w:r>
      <w:r>
        <w:rPr>
          <w:rFonts w:ascii="仿宋" w:eastAsia="仿宋" w:hAnsi="仿宋" w:cs="仿宋" w:hint="eastAsia"/>
          <w:sz w:val="24"/>
        </w:rPr>
        <w:t>: 12V</w:t>
      </w:r>
    </w:p>
    <w:p w14:paraId="4821BCB0" w14:textId="77777777" w:rsidR="003109EC" w:rsidRDefault="00B47D4C">
      <w:pPr>
        <w:spacing w:line="360" w:lineRule="auto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输出功率：</w:t>
      </w:r>
      <w:r>
        <w:rPr>
          <w:rFonts w:ascii="仿宋" w:eastAsia="仿宋" w:hAnsi="仿宋" w:cs="仿宋" w:hint="eastAsia"/>
          <w:sz w:val="24"/>
        </w:rPr>
        <w:t>17W</w:t>
      </w:r>
    </w:p>
    <w:p w14:paraId="51509390" w14:textId="77777777" w:rsidR="003109EC" w:rsidRDefault="00B47D4C">
      <w:pPr>
        <w:spacing w:line="360" w:lineRule="auto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空载转速：</w:t>
      </w:r>
      <w:r>
        <w:rPr>
          <w:rFonts w:ascii="仿宋" w:eastAsia="仿宋" w:hAnsi="仿宋" w:cs="仿宋" w:hint="eastAsia"/>
          <w:sz w:val="24"/>
        </w:rPr>
        <w:t>8100RPM</w:t>
      </w:r>
      <w:r>
        <w:rPr>
          <w:rFonts w:ascii="仿宋" w:eastAsia="仿宋" w:hAnsi="仿宋" w:cs="仿宋" w:hint="eastAsia"/>
          <w:sz w:val="24"/>
        </w:rPr>
        <w:t>（转每分钟）</w:t>
      </w:r>
    </w:p>
    <w:p w14:paraId="1B39DD2C" w14:textId="77777777" w:rsidR="003109EC" w:rsidRDefault="00B47D4C">
      <w:pPr>
        <w:spacing w:line="360" w:lineRule="auto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减速后速：</w:t>
      </w:r>
      <w:r>
        <w:rPr>
          <w:rFonts w:ascii="仿宋" w:eastAsia="仿宋" w:hAnsi="仿宋" w:cs="仿宋" w:hint="eastAsia"/>
          <w:sz w:val="24"/>
        </w:rPr>
        <w:t>120RPM</w:t>
      </w:r>
      <w:r>
        <w:rPr>
          <w:rFonts w:ascii="仿宋" w:eastAsia="仿宋" w:hAnsi="仿宋" w:cs="仿宋" w:hint="eastAsia"/>
          <w:sz w:val="24"/>
        </w:rPr>
        <w:t>（转每分钟）</w:t>
      </w:r>
    </w:p>
    <w:p w14:paraId="15E69D01" w14:textId="77777777" w:rsidR="003109EC" w:rsidRDefault="00B47D4C">
      <w:pPr>
        <w:spacing w:line="360" w:lineRule="auto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堵转扭矩：</w:t>
      </w:r>
      <w:r>
        <w:rPr>
          <w:rFonts w:ascii="仿宋" w:eastAsia="仿宋" w:hAnsi="仿宋" w:cs="仿宋" w:hint="eastAsia"/>
          <w:sz w:val="24"/>
        </w:rPr>
        <w:t>50Kg</w:t>
      </w:r>
      <w:r>
        <w:rPr>
          <w:rFonts w:ascii="仿宋" w:eastAsia="仿宋" w:hAnsi="仿宋" w:cs="仿宋" w:hint="eastAsia"/>
          <w:sz w:val="24"/>
        </w:rPr>
        <w:t>·</w:t>
      </w:r>
      <w:r>
        <w:rPr>
          <w:rFonts w:ascii="仿宋" w:eastAsia="仿宋" w:hAnsi="仿宋" w:cs="仿宋" w:hint="eastAsia"/>
          <w:sz w:val="24"/>
        </w:rPr>
        <w:t>cm</w:t>
      </w:r>
      <w:r>
        <w:rPr>
          <w:rFonts w:ascii="仿宋" w:eastAsia="仿宋" w:hAnsi="仿宋" w:cs="仿宋" w:hint="eastAsia"/>
          <w:sz w:val="24"/>
        </w:rPr>
        <w:t>（</w:t>
      </w:r>
      <w:r>
        <w:rPr>
          <w:rFonts w:ascii="仿宋" w:eastAsia="仿宋" w:hAnsi="仿宋" w:cs="仿宋" w:hint="eastAsia"/>
          <w:sz w:val="24"/>
        </w:rPr>
        <w:t> 5Nm </w:t>
      </w:r>
      <w:r>
        <w:rPr>
          <w:rFonts w:ascii="仿宋" w:eastAsia="仿宋" w:hAnsi="仿宋" w:cs="仿宋" w:hint="eastAsia"/>
          <w:sz w:val="24"/>
        </w:rPr>
        <w:t>）</w:t>
      </w:r>
    </w:p>
    <w:p w14:paraId="4B21F5CC" w14:textId="77777777" w:rsidR="003109EC" w:rsidRDefault="00B47D4C">
      <w:pPr>
        <w:spacing w:line="360" w:lineRule="auto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连续扭矩：</w:t>
      </w:r>
      <w:r>
        <w:rPr>
          <w:rFonts w:ascii="仿宋" w:eastAsia="仿宋" w:hAnsi="仿宋" w:cs="仿宋" w:hint="eastAsia"/>
          <w:sz w:val="24"/>
        </w:rPr>
        <w:t>10Kg</w:t>
      </w:r>
      <w:r>
        <w:rPr>
          <w:rFonts w:ascii="仿宋" w:eastAsia="仿宋" w:hAnsi="仿宋" w:cs="仿宋" w:hint="eastAsia"/>
          <w:sz w:val="24"/>
        </w:rPr>
        <w:t>·</w:t>
      </w:r>
      <w:r>
        <w:rPr>
          <w:rFonts w:ascii="仿宋" w:eastAsia="仿宋" w:hAnsi="仿宋" w:cs="仿宋" w:hint="eastAsia"/>
          <w:sz w:val="24"/>
        </w:rPr>
        <w:t>cm</w:t>
      </w:r>
      <w:r>
        <w:rPr>
          <w:rFonts w:ascii="仿宋" w:eastAsia="仿宋" w:hAnsi="仿宋" w:cs="仿宋" w:hint="eastAsia"/>
          <w:sz w:val="24"/>
        </w:rPr>
        <w:t>（</w:t>
      </w:r>
      <w:r>
        <w:rPr>
          <w:rFonts w:ascii="仿宋" w:eastAsia="仿宋" w:hAnsi="仿宋" w:cs="仿宋" w:hint="eastAsia"/>
          <w:sz w:val="24"/>
        </w:rPr>
        <w:t> 1Nm )</w:t>
      </w:r>
    </w:p>
    <w:p w14:paraId="70DF630E" w14:textId="77777777" w:rsidR="003109EC" w:rsidRDefault="00B47D4C">
      <w:pPr>
        <w:spacing w:line="360" w:lineRule="auto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出轴直径：</w:t>
      </w:r>
      <w:r>
        <w:rPr>
          <w:rFonts w:ascii="仿宋" w:eastAsia="仿宋" w:hAnsi="仿宋" w:cs="仿宋" w:hint="eastAsia"/>
          <w:sz w:val="24"/>
        </w:rPr>
        <w:t>6mm</w:t>
      </w:r>
    </w:p>
    <w:p w14:paraId="44E80905" w14:textId="77777777" w:rsidR="003109EC" w:rsidRDefault="00B47D4C">
      <w:pPr>
        <w:spacing w:line="360" w:lineRule="auto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全金属精密行星减速箱</w:t>
      </w:r>
    </w:p>
    <w:p w14:paraId="14AEE541" w14:textId="77777777" w:rsidR="003109EC" w:rsidRDefault="00B47D4C">
      <w:pPr>
        <w:spacing w:line="360" w:lineRule="auto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减速比：</w:t>
      </w:r>
      <w:r>
        <w:rPr>
          <w:rFonts w:ascii="仿宋" w:eastAsia="仿宋" w:hAnsi="仿宋" w:cs="仿宋" w:hint="eastAsia"/>
          <w:sz w:val="24"/>
        </w:rPr>
        <w:t>64</w:t>
      </w:r>
      <w:r>
        <w:rPr>
          <w:rFonts w:ascii="仿宋" w:eastAsia="仿宋" w:hAnsi="仿宋" w:cs="仿宋" w:hint="eastAsia"/>
          <w:sz w:val="24"/>
        </w:rPr>
        <w:t>：</w:t>
      </w:r>
      <w:r>
        <w:rPr>
          <w:rFonts w:ascii="仿宋" w:eastAsia="仿宋" w:hAnsi="仿宋" w:cs="仿宋" w:hint="eastAsia"/>
          <w:sz w:val="24"/>
        </w:rPr>
        <w:t>1</w:t>
      </w:r>
    </w:p>
    <w:p w14:paraId="149D9953" w14:textId="77777777" w:rsidR="003109EC" w:rsidRDefault="00B47D4C">
      <w:pPr>
        <w:spacing w:line="360" w:lineRule="auto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重</w:t>
      </w:r>
      <w:r>
        <w:rPr>
          <w:rFonts w:ascii="仿宋" w:eastAsia="仿宋" w:hAnsi="仿宋" w:cs="仿宋" w:hint="eastAsia"/>
          <w:sz w:val="24"/>
        </w:rPr>
        <w:t> </w:t>
      </w:r>
      <w:r>
        <w:rPr>
          <w:rFonts w:ascii="仿宋" w:eastAsia="仿宋" w:hAnsi="仿宋" w:cs="仿宋" w:hint="eastAsia"/>
          <w:sz w:val="24"/>
        </w:rPr>
        <w:t>量</w:t>
      </w:r>
      <w:r>
        <w:rPr>
          <w:rFonts w:ascii="仿宋" w:eastAsia="仿宋" w:hAnsi="仿宋" w:cs="仿宋" w:hint="eastAsia"/>
          <w:sz w:val="24"/>
        </w:rPr>
        <w:t>:250</w:t>
      </w:r>
      <w:r>
        <w:rPr>
          <w:rFonts w:ascii="仿宋" w:eastAsia="仿宋" w:hAnsi="仿宋" w:cs="仿宋" w:hint="eastAsia"/>
          <w:sz w:val="24"/>
        </w:rPr>
        <w:t>克</w:t>
      </w:r>
    </w:p>
    <w:p w14:paraId="7D0FCD28" w14:textId="77777777" w:rsidR="003109EC" w:rsidRDefault="003109EC">
      <w:pPr>
        <w:spacing w:line="360" w:lineRule="auto"/>
        <w:rPr>
          <w:rFonts w:ascii="仿宋" w:eastAsia="仿宋" w:hAnsi="仿宋" w:cs="仿宋"/>
          <w:sz w:val="24"/>
        </w:rPr>
      </w:pPr>
    </w:p>
    <w:sectPr w:rsidR="003109EC">
      <w:headerReference w:type="default" r:id="rId13"/>
      <w:pgSz w:w="11906" w:h="16838"/>
      <w:pgMar w:top="1418" w:right="1134" w:bottom="1418" w:left="1134" w:header="680" w:footer="96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50831" w14:textId="77777777" w:rsidR="00B47D4C" w:rsidRDefault="00B47D4C">
      <w:r>
        <w:separator/>
      </w:r>
    </w:p>
  </w:endnote>
  <w:endnote w:type="continuationSeparator" w:id="0">
    <w:p w14:paraId="64C8C8E1" w14:textId="77777777" w:rsidR="00B47D4C" w:rsidRDefault="00B47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微软雅黑"/>
    <w:charset w:val="86"/>
    <w:family w:val="modern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+mn-cs">
    <w:altName w:val="Segoe Print"/>
    <w:charset w:val="00"/>
    <w:family w:val="auto"/>
    <w:pitch w:val="default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8218A" w14:textId="77777777" w:rsidR="00B47D4C" w:rsidRDefault="00B47D4C">
      <w:r>
        <w:separator/>
      </w:r>
    </w:p>
  </w:footnote>
  <w:footnote w:type="continuationSeparator" w:id="0">
    <w:p w14:paraId="3FA9A310" w14:textId="77777777" w:rsidR="00B47D4C" w:rsidRDefault="00B47D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7D4F7" w14:textId="77777777" w:rsidR="003109EC" w:rsidRDefault="00B47D4C">
    <w:pPr>
      <w:pStyle w:val="a7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20413C5"/>
    <w:multiLevelType w:val="singleLevel"/>
    <w:tmpl w:val="820413C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9D230EDD"/>
    <w:multiLevelType w:val="multilevel"/>
    <w:tmpl w:val="9D230EDD"/>
    <w:lvl w:ilvl="0">
      <w:start w:val="1"/>
      <w:numFmt w:val="decimal"/>
      <w:pStyle w:val="F1"/>
      <w:lvlText w:val="%1"/>
      <w:lvlJc w:val="left"/>
      <w:pPr>
        <w:tabs>
          <w:tab w:val="left" w:pos="360"/>
        </w:tabs>
        <w:ind w:left="0" w:firstLine="0"/>
      </w:pPr>
      <w:rPr>
        <w:rFonts w:hint="eastAsia"/>
        <w:color w:val="000000"/>
      </w:rPr>
    </w:lvl>
    <w:lvl w:ilvl="1">
      <w:start w:val="1"/>
      <w:numFmt w:val="decimal"/>
      <w:pStyle w:val="F2"/>
      <w:lvlText w:val="%1.%2"/>
      <w:lvlJc w:val="left"/>
      <w:pPr>
        <w:tabs>
          <w:tab w:val="left" w:pos="720"/>
        </w:tabs>
        <w:ind w:left="0" w:firstLine="0"/>
      </w:pPr>
      <w:rPr>
        <w:rFonts w:hint="eastAsia"/>
      </w:rPr>
    </w:lvl>
    <w:lvl w:ilvl="2">
      <w:start w:val="1"/>
      <w:numFmt w:val="decimal"/>
      <w:pStyle w:val="F3"/>
      <w:lvlText w:val="%1.%2.%3 "/>
      <w:lvlJc w:val="left"/>
      <w:pPr>
        <w:tabs>
          <w:tab w:val="left" w:pos="720"/>
        </w:tabs>
        <w:ind w:left="0" w:firstLine="0"/>
      </w:pPr>
      <w:rPr>
        <w:rFonts w:hint="eastAsia"/>
      </w:rPr>
    </w:lvl>
    <w:lvl w:ilvl="3">
      <w:start w:val="1"/>
      <w:numFmt w:val="decimal"/>
      <w:pStyle w:val="F4"/>
      <w:lvlText w:val="%1.%2.%3.%4 "/>
      <w:lvlJc w:val="left"/>
      <w:pPr>
        <w:tabs>
          <w:tab w:val="left" w:pos="1080"/>
        </w:tabs>
        <w:ind w:left="0" w:firstLine="0"/>
      </w:pPr>
      <w:rPr>
        <w:rFonts w:ascii="宋体" w:eastAsia="宋体" w:hAnsi="宋体" w:cs="宋体" w:hint="default"/>
      </w:rPr>
    </w:lvl>
    <w:lvl w:ilvl="4">
      <w:start w:val="1"/>
      <w:numFmt w:val="decimal"/>
      <w:pStyle w:val="F5"/>
      <w:lvlText w:val="%5 "/>
      <w:lvlJc w:val="left"/>
      <w:pPr>
        <w:tabs>
          <w:tab w:val="left" w:pos="360"/>
        </w:tabs>
        <w:ind w:left="0" w:firstLine="0"/>
      </w:pPr>
      <w:rPr>
        <w:rFonts w:ascii="宋体" w:eastAsia="宋体" w:hAnsi="宋体" w:cs="宋体" w:hint="default"/>
        <w:sz w:val="24"/>
        <w:szCs w:val="24"/>
      </w:rPr>
    </w:lvl>
    <w:lvl w:ilvl="5">
      <w:start w:val="1"/>
      <w:numFmt w:val="decimal"/>
      <w:pStyle w:val="F6"/>
      <w:lvlText w:val="（%6）"/>
      <w:lvlJc w:val="left"/>
      <w:pPr>
        <w:tabs>
          <w:tab w:val="left" w:pos="720"/>
        </w:tabs>
        <w:ind w:left="0" w:firstLine="0"/>
      </w:pPr>
      <w:rPr>
        <w:rFonts w:ascii="宋体" w:eastAsia="宋体" w:hAnsi="宋体" w:hint="default"/>
        <w:sz w:val="24"/>
        <w:szCs w:val="24"/>
      </w:rPr>
    </w:lvl>
    <w:lvl w:ilvl="6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513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562"/>
        </w:tabs>
        <w:ind w:left="5102" w:hanging="1700"/>
      </w:pPr>
      <w:rPr>
        <w:rFonts w:hint="eastAsia"/>
      </w:rPr>
    </w:lvl>
  </w:abstractNum>
  <w:abstractNum w:abstractNumId="2" w15:restartNumberingAfterBreak="0">
    <w:nsid w:val="E8A71938"/>
    <w:multiLevelType w:val="singleLevel"/>
    <w:tmpl w:val="E8A71938"/>
    <w:lvl w:ilvl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abstractNum w:abstractNumId="3" w15:restartNumberingAfterBreak="0">
    <w:nsid w:val="F04C3D81"/>
    <w:multiLevelType w:val="singleLevel"/>
    <w:tmpl w:val="F04C3D81"/>
    <w:lvl w:ilvl="0">
      <w:start w:val="5"/>
      <w:numFmt w:val="decimal"/>
      <w:suff w:val="nothing"/>
      <w:lvlText w:val="%1、"/>
      <w:lvlJc w:val="left"/>
    </w:lvl>
  </w:abstractNum>
  <w:abstractNum w:abstractNumId="4" w15:restartNumberingAfterBreak="0">
    <w:nsid w:val="01AFD4B2"/>
    <w:multiLevelType w:val="singleLevel"/>
    <w:tmpl w:val="01AFD4B2"/>
    <w:lvl w:ilvl="0">
      <w:start w:val="2"/>
      <w:numFmt w:val="decimal"/>
      <w:suff w:val="nothing"/>
      <w:lvlText w:val="（%1）"/>
      <w:lvlJc w:val="left"/>
    </w:lvl>
  </w:abstractNum>
  <w:abstractNum w:abstractNumId="5" w15:restartNumberingAfterBreak="0">
    <w:nsid w:val="237A2DC7"/>
    <w:multiLevelType w:val="multilevel"/>
    <w:tmpl w:val="237A2DC7"/>
    <w:lvl w:ilvl="0">
      <w:start w:val="1"/>
      <w:numFmt w:val="bullet"/>
      <w:lvlText w:val=""/>
      <w:lvlJc w:val="left"/>
      <w:pPr>
        <w:ind w:left="988" w:hanging="420"/>
      </w:pPr>
      <w:rPr>
        <w:rFonts w:ascii="Wingdings" w:hAnsi="Wingdings" w:hint="default"/>
      </w:rPr>
    </w:lvl>
    <w:lvl w:ilvl="1">
      <w:start w:val="2"/>
      <w:numFmt w:val="decimalEnclosedCircle"/>
      <w:lvlText w:val="%2"/>
      <w:lvlJc w:val="left"/>
      <w:pPr>
        <w:ind w:left="360" w:hanging="360"/>
      </w:pPr>
      <w:rPr>
        <w:rFonts w:hint="eastAsia"/>
        <w:b/>
        <w:sz w:val="28"/>
      </w:rPr>
    </w:lvl>
    <w:lvl w:ilvl="2">
      <w:start w:val="1"/>
      <w:numFmt w:val="decimal"/>
      <w:lvlText w:val="%3）"/>
      <w:lvlJc w:val="left"/>
      <w:pPr>
        <w:ind w:left="786" w:hanging="360"/>
      </w:pPr>
      <w:rPr>
        <w:rFonts w:ascii="微软雅黑" w:eastAsia="微软雅黑" w:hAnsi="微软雅黑" w:hint="eastAsia"/>
      </w:rPr>
    </w:lvl>
    <w:lvl w:ilvl="3">
      <w:start w:val="2"/>
      <w:numFmt w:val="decimal"/>
      <w:lvlText w:val="%4)"/>
      <w:lvlJc w:val="left"/>
      <w:pPr>
        <w:ind w:left="928" w:hanging="360"/>
      </w:pPr>
      <w:rPr>
        <w:rFonts w:hint="eastAsia"/>
      </w:rPr>
    </w:lvl>
    <w:lvl w:ilvl="4">
      <w:start w:val="12"/>
      <w:numFmt w:val="decimal"/>
      <w:lvlText w:val="%5."/>
      <w:lvlJc w:val="left"/>
      <w:pPr>
        <w:ind w:left="592" w:hanging="450"/>
      </w:pPr>
      <w:rPr>
        <w:rFonts w:ascii="微软雅黑" w:eastAsia="微软雅黑" w:hAnsi="微软雅黑" w:hint="eastAsia"/>
        <w:b/>
        <w:color w:val="auto"/>
      </w:rPr>
    </w:lvl>
    <w:lvl w:ilvl="5">
      <w:start w:val="1"/>
      <w:numFmt w:val="lowerRoman"/>
      <w:lvlText w:val="%6."/>
      <w:lvlJc w:val="right"/>
      <w:pPr>
        <w:ind w:left="3371" w:hanging="420"/>
      </w:pPr>
    </w:lvl>
    <w:lvl w:ilvl="6">
      <w:start w:val="1"/>
      <w:numFmt w:val="decimal"/>
      <w:lvlText w:val="%7."/>
      <w:lvlJc w:val="left"/>
      <w:pPr>
        <w:ind w:left="3791" w:hanging="420"/>
      </w:pPr>
    </w:lvl>
    <w:lvl w:ilvl="7">
      <w:start w:val="1"/>
      <w:numFmt w:val="lowerLetter"/>
      <w:lvlText w:val="%8)"/>
      <w:lvlJc w:val="left"/>
      <w:pPr>
        <w:ind w:left="4211" w:hanging="420"/>
      </w:pPr>
    </w:lvl>
    <w:lvl w:ilvl="8">
      <w:start w:val="1"/>
      <w:numFmt w:val="lowerRoman"/>
      <w:lvlText w:val="%9."/>
      <w:lvlJc w:val="right"/>
      <w:pPr>
        <w:ind w:left="4631" w:hanging="420"/>
      </w:pPr>
    </w:lvl>
  </w:abstractNum>
  <w:abstractNum w:abstractNumId="6" w15:restartNumberingAfterBreak="0">
    <w:nsid w:val="4AD2CCD4"/>
    <w:multiLevelType w:val="singleLevel"/>
    <w:tmpl w:val="4AD2CCD4"/>
    <w:lvl w:ilvl="0">
      <w:start w:val="2"/>
      <w:numFmt w:val="decimal"/>
      <w:suff w:val="nothing"/>
      <w:lvlText w:val="%1、"/>
      <w:lvlJc w:val="left"/>
      <w:rPr>
        <w:rFonts w:hint="default"/>
        <w:b/>
        <w:bCs/>
      </w:rPr>
    </w:lvl>
  </w:abstractNum>
  <w:abstractNum w:abstractNumId="7" w15:restartNumberingAfterBreak="0">
    <w:nsid w:val="4E77374C"/>
    <w:multiLevelType w:val="singleLevel"/>
    <w:tmpl w:val="4E77374C"/>
    <w:lvl w:ilvl="0">
      <w:start w:val="1"/>
      <w:numFmt w:val="decimal"/>
      <w:suff w:val="nothing"/>
      <w:lvlText w:val="（%1）"/>
      <w:lvlJc w:val="left"/>
    </w:lvl>
  </w:abstractNum>
  <w:num w:numId="1" w16cid:durableId="869338118">
    <w:abstractNumId w:val="1"/>
  </w:num>
  <w:num w:numId="2" w16cid:durableId="693843564">
    <w:abstractNumId w:val="0"/>
  </w:num>
  <w:num w:numId="3" w16cid:durableId="798915708">
    <w:abstractNumId w:val="5"/>
  </w:num>
  <w:num w:numId="4" w16cid:durableId="400325607">
    <w:abstractNumId w:val="4"/>
  </w:num>
  <w:num w:numId="5" w16cid:durableId="1848788051">
    <w:abstractNumId w:val="2"/>
  </w:num>
  <w:num w:numId="6" w16cid:durableId="199321178">
    <w:abstractNumId w:val="6"/>
  </w:num>
  <w:num w:numId="7" w16cid:durableId="1615140020">
    <w:abstractNumId w:val="7"/>
  </w:num>
  <w:num w:numId="8" w16cid:durableId="10746703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Q4NjQ4M2Q2ZmIyMTNmMGViOGYxMWRhOGNhN2YwZWUifQ=="/>
  </w:docVars>
  <w:rsids>
    <w:rsidRoot w:val="00A806D9"/>
    <w:rsid w:val="00096013"/>
    <w:rsid w:val="00097AE0"/>
    <w:rsid w:val="00210265"/>
    <w:rsid w:val="002337AA"/>
    <w:rsid w:val="002354D2"/>
    <w:rsid w:val="003109EC"/>
    <w:rsid w:val="00320E2D"/>
    <w:rsid w:val="00365939"/>
    <w:rsid w:val="00381B13"/>
    <w:rsid w:val="003A79F8"/>
    <w:rsid w:val="003E378E"/>
    <w:rsid w:val="00441149"/>
    <w:rsid w:val="00523579"/>
    <w:rsid w:val="00563C38"/>
    <w:rsid w:val="005F5EA9"/>
    <w:rsid w:val="00614AE2"/>
    <w:rsid w:val="00701D94"/>
    <w:rsid w:val="0075072F"/>
    <w:rsid w:val="007A7C63"/>
    <w:rsid w:val="00823D17"/>
    <w:rsid w:val="008D6840"/>
    <w:rsid w:val="008F1411"/>
    <w:rsid w:val="00907B36"/>
    <w:rsid w:val="0092622D"/>
    <w:rsid w:val="00932871"/>
    <w:rsid w:val="00963239"/>
    <w:rsid w:val="00967184"/>
    <w:rsid w:val="00971C28"/>
    <w:rsid w:val="0098474B"/>
    <w:rsid w:val="0099443F"/>
    <w:rsid w:val="009E0808"/>
    <w:rsid w:val="00A04C6B"/>
    <w:rsid w:val="00A266CD"/>
    <w:rsid w:val="00A55386"/>
    <w:rsid w:val="00A806D9"/>
    <w:rsid w:val="00B20FB7"/>
    <w:rsid w:val="00B47D4C"/>
    <w:rsid w:val="00B708F9"/>
    <w:rsid w:val="00BC6B9C"/>
    <w:rsid w:val="00BD5DAD"/>
    <w:rsid w:val="00C116EA"/>
    <w:rsid w:val="00CD0B72"/>
    <w:rsid w:val="00CD108F"/>
    <w:rsid w:val="00CE3823"/>
    <w:rsid w:val="00D6437A"/>
    <w:rsid w:val="00EA6C60"/>
    <w:rsid w:val="00ED22FB"/>
    <w:rsid w:val="00F158D8"/>
    <w:rsid w:val="00F76A8B"/>
    <w:rsid w:val="00F86DFA"/>
    <w:rsid w:val="047D56CA"/>
    <w:rsid w:val="0B8D2915"/>
    <w:rsid w:val="0D027890"/>
    <w:rsid w:val="22590E4F"/>
    <w:rsid w:val="29CD6432"/>
    <w:rsid w:val="2A575A1D"/>
    <w:rsid w:val="2BC92626"/>
    <w:rsid w:val="329D08F8"/>
    <w:rsid w:val="33E017CB"/>
    <w:rsid w:val="35757445"/>
    <w:rsid w:val="36E8167B"/>
    <w:rsid w:val="481029EC"/>
    <w:rsid w:val="4906605B"/>
    <w:rsid w:val="51735001"/>
    <w:rsid w:val="528613D1"/>
    <w:rsid w:val="52B033EE"/>
    <w:rsid w:val="52DB6A0F"/>
    <w:rsid w:val="68CC2E1F"/>
    <w:rsid w:val="6C102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8B0C204"/>
  <w15:docId w15:val="{5D9C276C-E144-4D97-AD3F-D7502E0B5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unhideWhenUsed="1" w:qFormat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260" w:after="260" w:line="416" w:lineRule="auto"/>
      <w:outlineLvl w:val="1"/>
    </w:pPr>
    <w:rPr>
      <w:rFonts w:ascii="Arial" w:hAnsi="Arial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qFormat/>
    <w:pPr>
      <w:spacing w:line="360" w:lineRule="auto"/>
      <w:ind w:firstLineChars="218" w:firstLine="523"/>
    </w:pPr>
    <w:rPr>
      <w:rFonts w:ascii="仿宋_GB2312" w:eastAsia="仿宋_GB2312"/>
      <w:sz w:val="24"/>
    </w:rPr>
  </w:style>
  <w:style w:type="paragraph" w:styleId="20">
    <w:name w:val="Body Text Indent 2"/>
    <w:basedOn w:val="a"/>
    <w:link w:val="21"/>
    <w:unhideWhenUsed/>
    <w:qFormat/>
    <w:pPr>
      <w:spacing w:line="360" w:lineRule="auto"/>
      <w:ind w:firstLineChars="175" w:firstLine="420"/>
    </w:pPr>
    <w:rPr>
      <w:rFonts w:ascii="仿宋_GB2312" w:eastAsia="仿宋_GB2312"/>
      <w:sz w:val="24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pPr>
      <w:spacing w:before="120" w:after="120"/>
      <w:jc w:val="left"/>
    </w:pPr>
    <w:rPr>
      <w:b/>
      <w:bCs/>
      <w:caps/>
      <w:sz w:val="20"/>
    </w:rPr>
  </w:style>
  <w:style w:type="paragraph" w:styleId="TOC2">
    <w:name w:val="toc 2"/>
    <w:basedOn w:val="a"/>
    <w:next w:val="a"/>
    <w:uiPriority w:val="39"/>
    <w:qFormat/>
    <w:pPr>
      <w:ind w:left="280"/>
      <w:jc w:val="left"/>
    </w:pPr>
    <w:rPr>
      <w:smallCaps/>
      <w:sz w:val="20"/>
    </w:rPr>
  </w:style>
  <w:style w:type="paragraph" w:styleId="a9">
    <w:name w:val="Normal (Web)"/>
    <w:basedOn w:val="a"/>
    <w:uiPriority w:val="99"/>
    <w:semiHidden/>
    <w:unhideWhenUsed/>
    <w:qFormat/>
    <w:rPr>
      <w:rFonts w:ascii="Calibri" w:hAnsi="Calibri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100" w:beforeAutospacing="1" w:after="100" w:afterAutospacing="1" w:line="360" w:lineRule="auto"/>
      <w:jc w:val="left"/>
      <w:outlineLvl w:val="0"/>
    </w:pPr>
    <w:rPr>
      <w:rFonts w:asciiTheme="majorHAnsi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rFonts w:eastAsia="仿宋"/>
      <w:b/>
      <w:bCs/>
      <w:sz w:val="24"/>
    </w:rPr>
  </w:style>
  <w:style w:type="character" w:styleId="ae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F1">
    <w:name w:val="F1"/>
    <w:basedOn w:val="1"/>
    <w:next w:val="F3"/>
    <w:link w:val="F1Char"/>
    <w:qFormat/>
    <w:pPr>
      <w:pageBreakBefore/>
      <w:numPr>
        <w:numId w:val="1"/>
      </w:numPr>
      <w:wordWrap w:val="0"/>
      <w:spacing w:beforeLines="50" w:before="50" w:afterLines="150" w:after="150" w:line="360" w:lineRule="auto"/>
      <w:jc w:val="left"/>
    </w:pPr>
    <w:rPr>
      <w:rFonts w:ascii="微软雅黑" w:hAnsi="微软雅黑"/>
      <w:kern w:val="2"/>
      <w:szCs w:val="21"/>
    </w:rPr>
  </w:style>
  <w:style w:type="paragraph" w:customStyle="1" w:styleId="F3">
    <w:name w:val="F3"/>
    <w:basedOn w:val="1"/>
    <w:link w:val="F3Char"/>
    <w:qFormat/>
    <w:pPr>
      <w:numPr>
        <w:ilvl w:val="2"/>
        <w:numId w:val="1"/>
      </w:numPr>
      <w:pBdr>
        <w:bottom w:val="single" w:sz="2" w:space="0" w:color="auto"/>
      </w:pBdr>
      <w:tabs>
        <w:tab w:val="clear" w:pos="720"/>
        <w:tab w:val="left" w:pos="709"/>
      </w:tabs>
      <w:spacing w:beforeLines="50" w:before="50" w:afterLines="100" w:after="100" w:line="240" w:lineRule="auto"/>
      <w:ind w:rightChars="900" w:right="1890"/>
    </w:pPr>
    <w:rPr>
      <w:rFonts w:ascii="Arial" w:eastAsia="黑体" w:hAnsi="Arial"/>
      <w:sz w:val="28"/>
      <w:szCs w:val="30"/>
    </w:rPr>
  </w:style>
  <w:style w:type="paragraph" w:customStyle="1" w:styleId="F">
    <w:name w:val="F正文"/>
    <w:basedOn w:val="a"/>
    <w:qFormat/>
    <w:pPr>
      <w:tabs>
        <w:tab w:val="left" w:pos="5745"/>
      </w:tabs>
      <w:snapToGrid w:val="0"/>
      <w:ind w:firstLineChars="200" w:firstLine="200"/>
    </w:pPr>
    <w:rPr>
      <w:rFonts w:ascii="宋体" w:hAnsi="宋体" w:cs="+mn-cs"/>
      <w:bCs/>
      <w:color w:val="000000"/>
      <w:kern w:val="24"/>
      <w:sz w:val="24"/>
      <w:szCs w:val="22"/>
    </w:rPr>
  </w:style>
  <w:style w:type="paragraph" w:customStyle="1" w:styleId="F2">
    <w:name w:val="F2"/>
    <w:basedOn w:val="1"/>
    <w:next w:val="F"/>
    <w:link w:val="F2Char"/>
    <w:qFormat/>
    <w:pPr>
      <w:numPr>
        <w:ilvl w:val="1"/>
        <w:numId w:val="1"/>
      </w:numPr>
      <w:pBdr>
        <w:top w:val="single" w:sz="48" w:space="1" w:color="auto"/>
      </w:pBdr>
      <w:tabs>
        <w:tab w:val="left" w:pos="360"/>
      </w:tabs>
      <w:spacing w:before="200" w:after="200" w:line="240" w:lineRule="auto"/>
      <w:ind w:rightChars="900" w:right="1890"/>
      <w:jc w:val="left"/>
      <w:outlineLvl w:val="1"/>
    </w:pPr>
    <w:rPr>
      <w:rFonts w:ascii="Arial" w:hAnsi="Arial"/>
      <w:sz w:val="28"/>
      <w:szCs w:val="32"/>
    </w:rPr>
  </w:style>
  <w:style w:type="paragraph" w:customStyle="1" w:styleId="F4">
    <w:name w:val="F4"/>
    <w:basedOn w:val="1"/>
    <w:next w:val="F"/>
    <w:link w:val="F4Char"/>
    <w:qFormat/>
    <w:pPr>
      <w:numPr>
        <w:ilvl w:val="3"/>
        <w:numId w:val="1"/>
      </w:numPr>
      <w:tabs>
        <w:tab w:val="left" w:pos="360"/>
      </w:tabs>
      <w:spacing w:before="46" w:after="46" w:line="240" w:lineRule="auto"/>
    </w:pPr>
    <w:rPr>
      <w:rFonts w:ascii="Arial" w:eastAsia="华文中宋" w:hAnsi="Arial"/>
      <w:sz w:val="24"/>
      <w:szCs w:val="24"/>
    </w:rPr>
  </w:style>
  <w:style w:type="paragraph" w:customStyle="1" w:styleId="F5">
    <w:name w:val="F5"/>
    <w:basedOn w:val="1"/>
    <w:next w:val="F"/>
    <w:qFormat/>
    <w:pPr>
      <w:numPr>
        <w:ilvl w:val="4"/>
        <w:numId w:val="1"/>
      </w:numPr>
      <w:spacing w:before="60" w:after="60" w:line="240" w:lineRule="auto"/>
      <w:jc w:val="left"/>
      <w:outlineLvl w:val="4"/>
    </w:pPr>
    <w:rPr>
      <w:rFonts w:ascii="微软雅黑" w:hAnsi="微软雅黑"/>
      <w:sz w:val="24"/>
      <w:szCs w:val="21"/>
    </w:rPr>
  </w:style>
  <w:style w:type="paragraph" w:customStyle="1" w:styleId="F6">
    <w:name w:val="F6"/>
    <w:basedOn w:val="F"/>
    <w:next w:val="F"/>
    <w:qFormat/>
    <w:pPr>
      <w:numPr>
        <w:ilvl w:val="5"/>
        <w:numId w:val="1"/>
      </w:numPr>
      <w:tabs>
        <w:tab w:val="clear" w:pos="5745"/>
      </w:tabs>
      <w:ind w:firstLineChars="0"/>
      <w:jc w:val="left"/>
    </w:pPr>
  </w:style>
  <w:style w:type="paragraph" w:styleId="af">
    <w:name w:val="No Spacing"/>
    <w:uiPriority w:val="1"/>
    <w:qFormat/>
    <w:rPr>
      <w:rFonts w:ascii="Calibri" w:eastAsia="宋体" w:hAnsi="Calibri" w:cs="Times New Roman"/>
      <w:sz w:val="22"/>
      <w:szCs w:val="22"/>
    </w:rPr>
  </w:style>
  <w:style w:type="paragraph" w:customStyle="1" w:styleId="12">
    <w:name w:val="标准正文1"/>
    <w:basedOn w:val="a"/>
    <w:qFormat/>
    <w:pPr>
      <w:snapToGrid w:val="0"/>
      <w:spacing w:beforeLines="30" w:before="30" w:afterLines="30" w:after="30" w:line="288" w:lineRule="auto"/>
      <w:ind w:firstLineChars="200" w:firstLine="200"/>
    </w:pPr>
    <w:rPr>
      <w:rFonts w:cs="宋体"/>
      <w:sz w:val="24"/>
      <w:szCs w:val="20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F1Char">
    <w:name w:val="F1 Char"/>
    <w:link w:val="F1"/>
    <w:qFormat/>
    <w:rPr>
      <w:rFonts w:ascii="微软雅黑" w:eastAsia="宋体" w:hAnsi="微软雅黑" w:cs="Times New Roman"/>
      <w:b/>
      <w:bCs/>
      <w:sz w:val="44"/>
      <w:szCs w:val="21"/>
    </w:rPr>
  </w:style>
  <w:style w:type="character" w:customStyle="1" w:styleId="F4Char">
    <w:name w:val="F4 Char"/>
    <w:link w:val="F4"/>
    <w:qFormat/>
    <w:rPr>
      <w:rFonts w:ascii="Arial" w:eastAsia="华文中宋" w:hAnsi="Arial" w:cs="Times New Roman"/>
      <w:b/>
      <w:bCs/>
      <w:kern w:val="44"/>
      <w:sz w:val="24"/>
      <w:szCs w:val="24"/>
    </w:rPr>
  </w:style>
  <w:style w:type="character" w:customStyle="1" w:styleId="F2Char">
    <w:name w:val="F2 Char"/>
    <w:link w:val="F2"/>
    <w:qFormat/>
    <w:rPr>
      <w:rFonts w:ascii="Arial" w:eastAsia="宋体" w:hAnsi="Arial" w:cs="Times New Roman"/>
      <w:b/>
      <w:bCs/>
      <w:kern w:val="44"/>
      <w:sz w:val="28"/>
      <w:szCs w:val="32"/>
    </w:rPr>
  </w:style>
  <w:style w:type="character" w:customStyle="1" w:styleId="F3Char">
    <w:name w:val="F3 Char"/>
    <w:link w:val="F3"/>
    <w:qFormat/>
    <w:rPr>
      <w:rFonts w:ascii="Arial" w:eastAsia="黑体" w:hAnsi="Arial" w:cs="Times New Roman"/>
      <w:b/>
      <w:bCs/>
      <w:kern w:val="44"/>
      <w:sz w:val="28"/>
      <w:szCs w:val="30"/>
    </w:rPr>
  </w:style>
  <w:style w:type="character" w:customStyle="1" w:styleId="10">
    <w:name w:val="标题 1 字符"/>
    <w:basedOn w:val="a0"/>
    <w:link w:val="1"/>
    <w:uiPriority w:val="9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a4">
    <w:name w:val="正文文本缩进 字符"/>
    <w:basedOn w:val="a0"/>
    <w:link w:val="a3"/>
    <w:qFormat/>
    <w:rPr>
      <w:rFonts w:ascii="仿宋_GB2312" w:eastAsia="仿宋_GB2312" w:hAnsi="Times New Roman" w:cs="Times New Roman"/>
      <w:sz w:val="24"/>
      <w:szCs w:val="24"/>
    </w:rPr>
  </w:style>
  <w:style w:type="character" w:customStyle="1" w:styleId="21">
    <w:name w:val="正文文本缩进 2 字符"/>
    <w:basedOn w:val="a0"/>
    <w:link w:val="20"/>
    <w:rPr>
      <w:rFonts w:ascii="仿宋_GB2312" w:eastAsia="仿宋_GB2312" w:hAnsi="Times New Roman" w:cs="Times New Roman"/>
      <w:sz w:val="24"/>
      <w:szCs w:val="24"/>
    </w:rPr>
  </w:style>
  <w:style w:type="paragraph" w:customStyle="1" w:styleId="titbar">
    <w:name w:val="titba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msolistparagraph0">
    <w:name w:val="msolistparagraph"/>
    <w:basedOn w:val="a"/>
    <w:qFormat/>
    <w:pPr>
      <w:spacing w:line="360" w:lineRule="auto"/>
      <w:ind w:firstLineChars="200" w:firstLine="420"/>
    </w:pPr>
    <w:rPr>
      <w:sz w:val="24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13">
    <w:name w:val="列出段落1"/>
    <w:basedOn w:val="a"/>
    <w:uiPriority w:val="34"/>
    <w:qFormat/>
    <w:pPr>
      <w:ind w:firstLineChars="200" w:firstLine="420"/>
    </w:p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eastAsia="宋体" w:hAnsi="宋体" w:cs="宋体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74F9BB-94B5-4881-BF53-8B0D54221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551</Words>
  <Characters>3141</Characters>
  <Application>Microsoft Office Word</Application>
  <DocSecurity>0</DocSecurity>
  <Lines>26</Lines>
  <Paragraphs>7</Paragraphs>
  <ScaleCrop>false</ScaleCrop>
  <Company/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 yuna</dc:creator>
  <cp:lastModifiedBy>P70</cp:lastModifiedBy>
  <cp:revision>2</cp:revision>
  <cp:lastPrinted>2021-07-21T04:15:00Z</cp:lastPrinted>
  <dcterms:created xsi:type="dcterms:W3CDTF">2022-10-17T10:14:00Z</dcterms:created>
  <dcterms:modified xsi:type="dcterms:W3CDTF">2022-10-17T10:14:00Z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7D8C9C43D85943ADB688A4B50AB9DBEC</vt:lpwstr>
  </property>
</Properties>
</file>